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EB55B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EB55B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EB55B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EB55B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Стратегический анализ и стратегическое планирование в отраслях оборонного комплекса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оборонно-промышленного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3BB8976" w:rsidR="00A77598" w:rsidRPr="00034D97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5229E9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0488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488E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F0488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0488E">
              <w:rPr>
                <w:rFonts w:ascii="Times New Roman" w:hAnsi="Times New Roman" w:cs="Times New Roman"/>
                <w:sz w:val="20"/>
                <w:szCs w:val="20"/>
              </w:rPr>
              <w:t>Ветрова</w:t>
            </w:r>
            <w:proofErr w:type="spellEnd"/>
            <w:r w:rsidRPr="00F0488E">
              <w:rPr>
                <w:rFonts w:ascii="Times New Roman" w:hAnsi="Times New Roman" w:cs="Times New Roman"/>
                <w:sz w:val="20"/>
                <w:szCs w:val="20"/>
              </w:rPr>
              <w:t xml:space="preserve"> Елена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651903F" w:rsidR="004475DA" w:rsidRPr="00034D97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5229E9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EC3C4A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55B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9B2AD24" w:rsidR="00D75436" w:rsidRDefault="00ED0A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55B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517BC14" w:rsidR="00D75436" w:rsidRDefault="00ED0A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55B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864AE5A" w:rsidR="00D75436" w:rsidRDefault="00ED0A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55B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B7DC590" w:rsidR="00D75436" w:rsidRDefault="00ED0A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55B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3631644" w:rsidR="00D75436" w:rsidRDefault="00ED0A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55B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71AE7A1" w:rsidR="00D75436" w:rsidRDefault="00ED0A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55B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8E24519" w:rsidR="00D75436" w:rsidRDefault="00ED0A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55B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0BE684C" w:rsidR="00D75436" w:rsidRDefault="00ED0A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55B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8EDB8EF" w:rsidR="00D75436" w:rsidRDefault="00ED0A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55B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D979E36" w:rsidR="00D75436" w:rsidRDefault="00ED0A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55B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E3752FA" w:rsidR="00D75436" w:rsidRDefault="00ED0A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55B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DE71EC6" w:rsidR="00D75436" w:rsidRDefault="00ED0A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55B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6EEC12F" w:rsidR="00D75436" w:rsidRDefault="00ED0A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55B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F4DF74D" w:rsidR="00D75436" w:rsidRDefault="00ED0A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55B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0F4DFB9" w:rsidR="00D75436" w:rsidRDefault="00ED0A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55B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4174AF9" w:rsidR="00D75436" w:rsidRDefault="00ED0A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55B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0F952D6" w:rsidR="00D75436" w:rsidRDefault="00ED0A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55B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3BD9998D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25E49861" w14:textId="77777777" w:rsidR="00F0488E" w:rsidRPr="00F0488E" w:rsidRDefault="00F0488E" w:rsidP="00F0488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F0488E" w14:paraId="5E74A48D" w14:textId="77777777" w:rsidTr="00F0488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B005" w14:textId="77777777" w:rsidR="00F0488E" w:rsidRDefault="00F048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5769F" w14:textId="4DB69921" w:rsidR="00F0488E" w:rsidRDefault="00F0488E" w:rsidP="00F048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Изучение методов стратегического анализа и их использования для стратегического планирования предприятия ОПК.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F0488E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Стратегический анализ и стратегическое планирование в отраслях оборонного комплекса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bottomFromText="16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8"/>
        <w:gridCol w:w="2209"/>
        <w:gridCol w:w="6113"/>
      </w:tblGrid>
      <w:tr w:rsidR="00F0488E" w:rsidRPr="00F0488E" w14:paraId="6C8D215D" w14:textId="77777777" w:rsidTr="00F0488E">
        <w:trPr>
          <w:trHeight w:val="848"/>
          <w:tblHeader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C8E6" w14:textId="77777777" w:rsidR="00F0488E" w:rsidRPr="00F0488E" w:rsidRDefault="00F0488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0488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FCB1" w14:textId="77777777" w:rsidR="00F0488E" w:rsidRPr="00F0488E" w:rsidRDefault="00F0488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0488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3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AE3AC" w14:textId="77777777" w:rsidR="00F0488E" w:rsidRPr="00F0488E" w:rsidRDefault="00F0488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488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</w:tc>
      </w:tr>
      <w:tr w:rsidR="00F0488E" w:rsidRPr="00F0488E" w14:paraId="58260849" w14:textId="77777777" w:rsidTr="00F0488E"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CB91" w14:textId="77777777" w:rsidR="00F0488E" w:rsidRPr="00F0488E" w:rsidRDefault="00F048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0488E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7155" w14:textId="77777777" w:rsidR="00F0488E" w:rsidRPr="00F0488E" w:rsidRDefault="00F048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488E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информации.</w:t>
            </w:r>
          </w:p>
        </w:tc>
        <w:tc>
          <w:tcPr>
            <w:tcW w:w="3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CD3A" w14:textId="4CFA2C01" w:rsidR="00F0488E" w:rsidRPr="00F0488E" w:rsidRDefault="00F04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488E">
              <w:rPr>
                <w:rFonts w:ascii="Times New Roman" w:hAnsi="Times New Roman" w:cs="Times New Roman"/>
              </w:rPr>
              <w:t>Знать: методы критического анализа проблемных ситуаций на основе системного подхода, вырабатывать стратегию действий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F0488E">
              <w:rPr>
                <w:rFonts w:ascii="Times New Roman" w:hAnsi="Times New Roman" w:cs="Times New Roman"/>
              </w:rPr>
              <w:t xml:space="preserve">знать системный подход и его использование к грамотному, логичному, аргументированному формированию собственных суждений и анализу информации. </w:t>
            </w:r>
          </w:p>
          <w:p w14:paraId="498D13F2" w14:textId="56A0B226" w:rsidR="00F0488E" w:rsidRPr="00F0488E" w:rsidRDefault="00F04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488E">
              <w:rPr>
                <w:rFonts w:ascii="Times New Roman" w:hAnsi="Times New Roman" w:cs="Times New Roman"/>
              </w:rPr>
              <w:t>Уметь: проводить критический анализ проблемных ситуаций на основе системного подхода, вырабатывать стратегию действий</w:t>
            </w:r>
            <w:r w:rsidRPr="00F0488E">
              <w:rPr>
                <w:rFonts w:ascii="Times New Roman" w:hAnsi="Times New Roman" w:cs="Times New Roman"/>
              </w:rPr>
              <w:br/>
              <w:t xml:space="preserve">демонстрировать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информации. </w:t>
            </w:r>
          </w:p>
          <w:p w14:paraId="4442F7B7" w14:textId="6DDF31BF" w:rsidR="00F0488E" w:rsidRPr="00F0488E" w:rsidRDefault="00F04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0488E">
              <w:rPr>
                <w:rFonts w:ascii="Times New Roman" w:hAnsi="Times New Roman" w:cs="Times New Roman"/>
              </w:rPr>
              <w:t>Владеть: критическим анализом проблемных ситуаций на основе системного подхода, вырабатывать стратегию действий</w:t>
            </w:r>
            <w:r w:rsidRPr="00F0488E">
              <w:rPr>
                <w:rFonts w:ascii="Times New Roman" w:hAnsi="Times New Roman" w:cs="Times New Roman"/>
              </w:rPr>
              <w:br/>
              <w:t>навыками системного и критического мышления и готовность к грамотному, логичному, аргументированному формированию собственных суждений и анализу информации.</w:t>
            </w:r>
          </w:p>
        </w:tc>
      </w:tr>
      <w:tr w:rsidR="00F0488E" w:rsidRPr="00F0488E" w14:paraId="66BF979E" w14:textId="77777777" w:rsidTr="00F0488E"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CC6F" w14:textId="77777777" w:rsidR="00F0488E" w:rsidRPr="00F0488E" w:rsidRDefault="00F048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0488E">
              <w:rPr>
                <w:rFonts w:ascii="Times New Roman" w:hAnsi="Times New Roman" w:cs="Times New Roman"/>
              </w:rPr>
              <w:t>ОПК-4 - 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ответственность;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9817" w14:textId="77777777" w:rsidR="00F0488E" w:rsidRPr="00F0488E" w:rsidRDefault="00F048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488E">
              <w:rPr>
                <w:rFonts w:ascii="Times New Roman" w:hAnsi="Times New Roman" w:cs="Times New Roman"/>
                <w:lang w:bidi="ru-RU"/>
              </w:rPr>
              <w:t>ОПК-4.2 - Прогнозирует ответное поведение других заинтересованных сторон/участников стратегического взаимодействия (конкурентов, партнёров, сотрудников) на принимаемые организационно-управленческие решения</w:t>
            </w:r>
          </w:p>
        </w:tc>
        <w:tc>
          <w:tcPr>
            <w:tcW w:w="3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2750F" w14:textId="595A3C39" w:rsidR="00F0488E" w:rsidRPr="00F0488E" w:rsidRDefault="00F04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488E">
              <w:rPr>
                <w:rFonts w:ascii="Times New Roman" w:hAnsi="Times New Roman" w:cs="Times New Roman"/>
              </w:rPr>
              <w:t>Знать: методы принятия экономически и финансово обоснованных организационно-управленческих решений в профессиональной деятельности и нести за них ответственность;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488E">
              <w:rPr>
                <w:rFonts w:ascii="Times New Roman" w:hAnsi="Times New Roman" w:cs="Times New Roman"/>
              </w:rPr>
              <w:t>методы прогноза ответного поведения других заинтересованных сторон/участников стратегического взаимодействия (конкурентов, партнёров, сотрудников)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488E">
              <w:rPr>
                <w:rFonts w:ascii="Times New Roman" w:hAnsi="Times New Roman" w:cs="Times New Roman"/>
              </w:rPr>
              <w:t>принимаемые организационно-управленческие решения</w:t>
            </w:r>
            <w:r>
              <w:rPr>
                <w:rFonts w:ascii="Times New Roman" w:hAnsi="Times New Roman" w:cs="Times New Roman"/>
              </w:rPr>
              <w:t>.</w:t>
            </w:r>
            <w:r w:rsidRPr="00F0488E">
              <w:rPr>
                <w:rFonts w:ascii="Times New Roman" w:hAnsi="Times New Roman" w:cs="Times New Roman"/>
              </w:rPr>
              <w:t xml:space="preserve"> </w:t>
            </w:r>
          </w:p>
          <w:p w14:paraId="4D919DF6" w14:textId="25259200" w:rsidR="00F0488E" w:rsidRPr="00F0488E" w:rsidRDefault="00F04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488E">
              <w:rPr>
                <w:rFonts w:ascii="Times New Roman" w:hAnsi="Times New Roman" w:cs="Times New Roman"/>
              </w:rPr>
              <w:t>Уметь: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488E">
              <w:rPr>
                <w:rFonts w:ascii="Times New Roman" w:hAnsi="Times New Roman" w:cs="Times New Roman"/>
              </w:rPr>
              <w:t xml:space="preserve">прогнозировать ответное поведение других заинтересованных сторон/участников стратегического взаимодействия (конкурентов, партнёров, сотрудников) на принимаемые организационно-управленческие решения. </w:t>
            </w:r>
          </w:p>
          <w:p w14:paraId="6665B437" w14:textId="01568C05" w:rsidR="00F0488E" w:rsidRPr="00F0488E" w:rsidRDefault="00F04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0488E">
              <w:rPr>
                <w:rFonts w:ascii="Times New Roman" w:hAnsi="Times New Roman" w:cs="Times New Roman"/>
              </w:rPr>
              <w:t>Владеть: методами принятия экономически и финансово обоснованные организационно-управленческие решений в профессиональной деятельности и нести за них ответственность;</w:t>
            </w:r>
            <w:r w:rsidRPr="00F0488E">
              <w:rPr>
                <w:rFonts w:ascii="Times New Roman" w:hAnsi="Times New Roman" w:cs="Times New Roman"/>
              </w:rPr>
              <w:br/>
              <w:t>методами прогнозирования ответное поведение других заинтересованных сторон/участников стратегического взаимодействия (конкурентов, партнёров, сотрудников) на принимаемые организационно-управленческие решения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F0488E" w:rsidRPr="00F0488E" w14:paraId="544D390E" w14:textId="77777777" w:rsidTr="00F0488E"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68FB" w14:textId="77777777" w:rsidR="00F0488E" w:rsidRPr="00F0488E" w:rsidRDefault="00F048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0488E">
              <w:rPr>
                <w:rFonts w:ascii="Times New Roman" w:hAnsi="Times New Roman" w:cs="Times New Roman"/>
              </w:rPr>
              <w:t>ПК-3 - Способен осуществлять планирование и прогнозирование экономической деятельности организации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4432" w14:textId="77777777" w:rsidR="00F0488E" w:rsidRPr="00F0488E" w:rsidRDefault="00F048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488E">
              <w:rPr>
                <w:rFonts w:ascii="Times New Roman" w:hAnsi="Times New Roman" w:cs="Times New Roman"/>
                <w:lang w:bidi="ru-RU"/>
              </w:rPr>
              <w:t>ПК-3.1 - Разрабатывает эконометрические и финансово-экономические модели исследуемых процессов, явлений и объектов, относящихся к сфере профессиональной деятельности, оценивает и интерпретирует полученные результаты</w:t>
            </w:r>
          </w:p>
        </w:tc>
        <w:tc>
          <w:tcPr>
            <w:tcW w:w="3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F1EE" w14:textId="5F83BBB6" w:rsidR="00F0488E" w:rsidRPr="00F0488E" w:rsidRDefault="00F04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488E">
              <w:rPr>
                <w:rFonts w:ascii="Times New Roman" w:hAnsi="Times New Roman" w:cs="Times New Roman"/>
              </w:rPr>
              <w:t>Знать: как осуществлять планирование и прогнозирование экономической деятельности организации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F0488E">
              <w:rPr>
                <w:rFonts w:ascii="Times New Roman" w:hAnsi="Times New Roman" w:cs="Times New Roman"/>
              </w:rPr>
              <w:t>как разрабатывать эконометрические и финансово-экономические модели исследуемых процессов, явлений и объектов, относящихся к сфере профессиональной деятельности, оценивает и интерпретирует полученные результаты</w:t>
            </w:r>
            <w:r>
              <w:rPr>
                <w:rFonts w:ascii="Times New Roman" w:hAnsi="Times New Roman" w:cs="Times New Roman"/>
              </w:rPr>
              <w:t>.</w:t>
            </w:r>
            <w:r w:rsidRPr="00F0488E">
              <w:rPr>
                <w:rFonts w:ascii="Times New Roman" w:hAnsi="Times New Roman" w:cs="Times New Roman"/>
              </w:rPr>
              <w:t xml:space="preserve"> </w:t>
            </w:r>
          </w:p>
          <w:p w14:paraId="3BD2010B" w14:textId="17CD1040" w:rsidR="00F0488E" w:rsidRPr="00F0488E" w:rsidRDefault="00F04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488E">
              <w:rPr>
                <w:rFonts w:ascii="Times New Roman" w:hAnsi="Times New Roman" w:cs="Times New Roman"/>
              </w:rPr>
              <w:t>Уметь: осуществлять планирование и прогнозирование экономической деятельности организации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F0488E">
              <w:rPr>
                <w:rFonts w:ascii="Times New Roman" w:hAnsi="Times New Roman" w:cs="Times New Roman"/>
              </w:rPr>
              <w:t xml:space="preserve">разрабатывать эконометрические и финансово-экономические модели исследуемых процессов, явлений и объектов, относящихся к сфере профессиональной деятельности, оценивает и интерпретирует полученные результаты. </w:t>
            </w:r>
          </w:p>
          <w:p w14:paraId="027EC4B6" w14:textId="77777777" w:rsidR="00F0488E" w:rsidRPr="00F0488E" w:rsidRDefault="00F04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0488E">
              <w:rPr>
                <w:rFonts w:ascii="Times New Roman" w:hAnsi="Times New Roman" w:cs="Times New Roman"/>
              </w:rPr>
              <w:t>Владеть: методами планирования и прогнозирования экономической деятельности организации</w:t>
            </w:r>
            <w:r w:rsidRPr="00F0488E">
              <w:rPr>
                <w:rFonts w:ascii="Times New Roman" w:hAnsi="Times New Roman" w:cs="Times New Roman"/>
              </w:rPr>
              <w:br/>
              <w:t>методами разработки эконометрические и финансово-экономические модели исследуемых процессов, явлений и объектов, относящихся к сфере профессиональной деятельности, оценивает и интерпретирует полученные результаты.</w:t>
            </w:r>
          </w:p>
        </w:tc>
      </w:tr>
      <w:tr w:rsidR="00F0488E" w:rsidRPr="00F0488E" w14:paraId="6EABF9F2" w14:textId="77777777" w:rsidTr="00F0488E"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2BE1B" w14:textId="77777777" w:rsidR="00F0488E" w:rsidRPr="00F0488E" w:rsidRDefault="00F048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0488E">
              <w:rPr>
                <w:rFonts w:ascii="Times New Roman" w:hAnsi="Times New Roman" w:cs="Times New Roman"/>
              </w:rPr>
              <w:t>ПК-4 - Способен применять методы трансформации процессной архитектуры организации и оценивать их эффективность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F17D" w14:textId="77777777" w:rsidR="00F0488E" w:rsidRPr="00F0488E" w:rsidRDefault="00F048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488E">
              <w:rPr>
                <w:rFonts w:ascii="Times New Roman" w:hAnsi="Times New Roman" w:cs="Times New Roman"/>
                <w:lang w:bidi="ru-RU"/>
              </w:rPr>
              <w:t>ПК-4.1 - Планирует изменения процессной архитектуры организации и оценивает эффективность изменений</w:t>
            </w:r>
          </w:p>
        </w:tc>
        <w:tc>
          <w:tcPr>
            <w:tcW w:w="3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46E3" w14:textId="4F8FA1DF" w:rsidR="00F0488E" w:rsidRPr="00F0488E" w:rsidRDefault="00F04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488E">
              <w:rPr>
                <w:rFonts w:ascii="Times New Roman" w:hAnsi="Times New Roman" w:cs="Times New Roman"/>
              </w:rPr>
              <w:t>Знать: методы трансформации процессной архитектуры организации и оценивать их эффективность;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488E">
              <w:rPr>
                <w:rFonts w:ascii="Times New Roman" w:hAnsi="Times New Roman" w:cs="Times New Roman"/>
              </w:rPr>
              <w:t>процессную архитектуру организации и методы оценки эффективности изменений</w:t>
            </w:r>
            <w:r>
              <w:rPr>
                <w:rFonts w:ascii="Times New Roman" w:hAnsi="Times New Roman" w:cs="Times New Roman"/>
              </w:rPr>
              <w:t>.</w:t>
            </w:r>
            <w:r w:rsidRPr="00F0488E">
              <w:rPr>
                <w:rFonts w:ascii="Times New Roman" w:hAnsi="Times New Roman" w:cs="Times New Roman"/>
              </w:rPr>
              <w:t xml:space="preserve"> </w:t>
            </w:r>
          </w:p>
          <w:p w14:paraId="744063AE" w14:textId="77E4EED1" w:rsidR="00F0488E" w:rsidRPr="00F0488E" w:rsidRDefault="00F04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488E">
              <w:rPr>
                <w:rFonts w:ascii="Times New Roman" w:hAnsi="Times New Roman" w:cs="Times New Roman"/>
              </w:rPr>
              <w:t>Уметь: использовать методы трансформации процессной архитектуры организации и оценивать их эффективность;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488E">
              <w:rPr>
                <w:rFonts w:ascii="Times New Roman" w:hAnsi="Times New Roman" w:cs="Times New Roman"/>
              </w:rPr>
              <w:t xml:space="preserve">изменять процессную архитектуру организации и оценивать эффективность изменений. </w:t>
            </w:r>
          </w:p>
          <w:p w14:paraId="653CF5BB" w14:textId="434B9416" w:rsidR="00F0488E" w:rsidRPr="00F0488E" w:rsidRDefault="00F04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0488E">
              <w:rPr>
                <w:rFonts w:ascii="Times New Roman" w:hAnsi="Times New Roman" w:cs="Times New Roman"/>
              </w:rPr>
              <w:t>Владеть: методами трансформации процессной архитектуры организации и оценивать их эффективность;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488E">
              <w:rPr>
                <w:rFonts w:ascii="Times New Roman" w:hAnsi="Times New Roman" w:cs="Times New Roman"/>
              </w:rPr>
              <w:t>методами изменения процессной архитектуры организации и методами оценки эффективности изменений.</w:t>
            </w:r>
          </w:p>
        </w:tc>
      </w:tr>
    </w:tbl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41778F" w:rsidRPr="00EB55B7" w14:paraId="1CB3E7AB" w14:textId="77777777" w:rsidTr="0041778F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5507" w14:textId="77777777" w:rsidR="0041778F" w:rsidRPr="00EB55B7" w:rsidRDefault="004177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B55B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DBC3" w14:textId="77777777" w:rsidR="0041778F" w:rsidRPr="00EB55B7" w:rsidRDefault="0041778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B55B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A919" w14:textId="77777777" w:rsidR="0041778F" w:rsidRPr="00EB55B7" w:rsidRDefault="0041778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B55B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7D1F515" w14:textId="77777777" w:rsidR="0041778F" w:rsidRPr="00EB55B7" w:rsidRDefault="004177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B55B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1778F" w:rsidRPr="00EB55B7" w14:paraId="744C20E9" w14:textId="77777777" w:rsidTr="0041778F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B5813" w14:textId="77777777" w:rsidR="0041778F" w:rsidRPr="00EB55B7" w:rsidRDefault="0041778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E9948" w14:textId="77777777" w:rsidR="0041778F" w:rsidRPr="00EB55B7" w:rsidRDefault="0041778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B4AD4" w14:textId="77777777" w:rsidR="0041778F" w:rsidRPr="00EB55B7" w:rsidRDefault="004177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B55B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8187" w14:textId="77777777" w:rsidR="0041778F" w:rsidRPr="00EB55B7" w:rsidRDefault="004177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DB00211" w14:textId="77777777" w:rsidR="0041778F" w:rsidRPr="00EB55B7" w:rsidRDefault="004177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B55B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1778F" w:rsidRPr="00EB55B7" w14:paraId="24314B08" w14:textId="77777777" w:rsidTr="0041778F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8993" w14:textId="77777777" w:rsidR="0041778F" w:rsidRPr="00EB55B7" w:rsidRDefault="0041778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59AD9" w14:textId="77777777" w:rsidR="0041778F" w:rsidRPr="00EB55B7" w:rsidRDefault="0041778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7DDA" w14:textId="77777777" w:rsidR="0041778F" w:rsidRPr="00EB55B7" w:rsidRDefault="004177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B55B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2FA53" w14:textId="77777777" w:rsidR="0041778F" w:rsidRPr="00EB55B7" w:rsidRDefault="004177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B55B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A0BBC" w14:textId="77777777" w:rsidR="0041778F" w:rsidRPr="00EB55B7" w:rsidRDefault="004177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B55B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0ED02" w14:textId="77777777" w:rsidR="0041778F" w:rsidRPr="00EB55B7" w:rsidRDefault="0041778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41778F" w:rsidRPr="00EB55B7" w14:paraId="62767C89" w14:textId="77777777" w:rsidTr="001C46F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3B90" w14:textId="1C9D2F79" w:rsidR="0041778F" w:rsidRPr="00EB55B7" w:rsidRDefault="0041778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B55B7">
              <w:rPr>
                <w:rFonts w:ascii="Times New Roman" w:hAnsi="Times New Roman" w:cs="Times New Roman"/>
                <w:lang w:bidi="ru-RU"/>
              </w:rPr>
              <w:t xml:space="preserve">Тема 1. Теоретические основы стратегического управления </w:t>
            </w:r>
            <w:r w:rsidR="001C46F1" w:rsidRPr="00EB55B7">
              <w:rPr>
                <w:rFonts w:ascii="Times New Roman" w:hAnsi="Times New Roman" w:cs="Times New Roman"/>
                <w:lang w:bidi="ru-RU"/>
              </w:rPr>
              <w:t>на предприятиях ОПК</w:t>
            </w:r>
            <w:r w:rsidRPr="00EB55B7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CBFE" w14:textId="426CC8A4" w:rsidR="0041778F" w:rsidRPr="00EB55B7" w:rsidRDefault="0041778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B55B7">
              <w:rPr>
                <w:sz w:val="22"/>
                <w:szCs w:val="22"/>
                <w:lang w:eastAsia="en-US" w:bidi="ru-RU"/>
              </w:rPr>
              <w:t xml:space="preserve">Основные подходы к разработке стратегии </w:t>
            </w:r>
            <w:r w:rsidR="001C46F1" w:rsidRPr="00EB55B7">
              <w:rPr>
                <w:sz w:val="22"/>
                <w:szCs w:val="22"/>
                <w:lang w:bidi="ru-RU"/>
              </w:rPr>
              <w:t>предприятия ОПК</w:t>
            </w:r>
            <w:r w:rsidRPr="00EB55B7">
              <w:rPr>
                <w:sz w:val="22"/>
                <w:szCs w:val="22"/>
                <w:lang w:eastAsia="en-US" w:bidi="ru-RU"/>
              </w:rPr>
              <w:t xml:space="preserve">, дерево и виды стратегий, содержание основных этапов стратегического управления </w:t>
            </w:r>
            <w:r w:rsidR="001C46F1" w:rsidRPr="00EB55B7">
              <w:rPr>
                <w:sz w:val="22"/>
                <w:szCs w:val="22"/>
                <w:lang w:bidi="ru-RU"/>
              </w:rPr>
              <w:t>предприятием ОПК</w:t>
            </w:r>
            <w:r w:rsidRPr="00EB55B7">
              <w:rPr>
                <w:sz w:val="22"/>
                <w:szCs w:val="22"/>
                <w:lang w:eastAsia="en-US" w:bidi="ru-RU"/>
              </w:rPr>
              <w:t>. связь стратегического и операционного управления.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BB075" w14:textId="07B76FF6" w:rsidR="0041778F" w:rsidRPr="00EB55B7" w:rsidRDefault="0041778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55B7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4288" w14:textId="625A21A1" w:rsidR="0041778F" w:rsidRPr="00EB55B7" w:rsidRDefault="0041778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46ED" w14:textId="77777777" w:rsidR="0041778F" w:rsidRPr="00EB55B7" w:rsidRDefault="0041778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E509" w14:textId="5FC2E6D6" w:rsidR="0041778F" w:rsidRPr="00EB55B7" w:rsidRDefault="0041778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B55B7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41778F" w:rsidRPr="00EB55B7" w14:paraId="1D221401" w14:textId="77777777" w:rsidTr="001C46F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46DAE" w14:textId="1056CCCA" w:rsidR="0041778F" w:rsidRPr="00EB55B7" w:rsidRDefault="0041778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B55B7">
              <w:rPr>
                <w:rFonts w:ascii="Times New Roman" w:hAnsi="Times New Roman" w:cs="Times New Roman"/>
                <w:lang w:bidi="ru-RU"/>
              </w:rPr>
              <w:t xml:space="preserve">Тема 2. Методы стратегического анализа </w:t>
            </w:r>
            <w:r w:rsidR="001C46F1" w:rsidRPr="00EB55B7">
              <w:rPr>
                <w:rFonts w:ascii="Times New Roman" w:hAnsi="Times New Roman" w:cs="Times New Roman"/>
                <w:lang w:bidi="ru-RU"/>
              </w:rPr>
              <w:t>предприятий ОПК</w:t>
            </w:r>
            <w:r w:rsidRPr="00EB55B7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AB37" w14:textId="5094BCCC" w:rsidR="0041778F" w:rsidRPr="00EB55B7" w:rsidRDefault="0041778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B55B7">
              <w:rPr>
                <w:sz w:val="22"/>
                <w:szCs w:val="22"/>
                <w:lang w:eastAsia="en-US" w:bidi="ru-RU"/>
              </w:rPr>
              <w:t xml:space="preserve">Методы анализа среды функционирования </w:t>
            </w:r>
            <w:r w:rsidR="001C46F1" w:rsidRPr="00EB55B7">
              <w:rPr>
                <w:sz w:val="22"/>
                <w:szCs w:val="22"/>
                <w:lang w:bidi="ru-RU"/>
              </w:rPr>
              <w:t>предприятий ОПК.</w:t>
            </w:r>
            <w:r w:rsidRPr="00EB55B7">
              <w:rPr>
                <w:sz w:val="22"/>
                <w:szCs w:val="22"/>
                <w:lang w:eastAsia="en-US" w:bidi="ru-RU"/>
              </w:rPr>
              <w:t xml:space="preserve"> </w:t>
            </w:r>
            <w:r w:rsidR="001C46F1" w:rsidRPr="00EB55B7">
              <w:rPr>
                <w:sz w:val="22"/>
                <w:szCs w:val="22"/>
                <w:lang w:eastAsia="en-US" w:bidi="ru-RU"/>
              </w:rPr>
              <w:t>М</w:t>
            </w:r>
            <w:r w:rsidRPr="00EB55B7">
              <w:rPr>
                <w:sz w:val="22"/>
                <w:szCs w:val="22"/>
                <w:lang w:eastAsia="en-US" w:bidi="ru-RU"/>
              </w:rPr>
              <w:t>етоды общения результатов анализа внешней и внутренней среды.</w:t>
            </w:r>
            <w:r w:rsidR="001C46F1" w:rsidRPr="00EB55B7">
              <w:rPr>
                <w:sz w:val="22"/>
                <w:szCs w:val="22"/>
                <w:lang w:eastAsia="en-US" w:bidi="ru-RU"/>
              </w:rPr>
              <w:t xml:space="preserve"> 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53253" w14:textId="250BE132" w:rsidR="0041778F" w:rsidRPr="00EB55B7" w:rsidRDefault="0041778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55B7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6FB8" w14:textId="3AD368DF" w:rsidR="0041778F" w:rsidRPr="00EB55B7" w:rsidRDefault="001C46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55B7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D051" w14:textId="77777777" w:rsidR="0041778F" w:rsidRPr="00EB55B7" w:rsidRDefault="0041778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E918A" w14:textId="53B7F477" w:rsidR="0041778F" w:rsidRPr="00EB55B7" w:rsidRDefault="0041778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B55B7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41778F" w:rsidRPr="00EB55B7" w14:paraId="26A626AB" w14:textId="77777777" w:rsidTr="001C46F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63F08" w14:textId="408D13B8" w:rsidR="0041778F" w:rsidRPr="00EB55B7" w:rsidRDefault="0041778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B55B7">
              <w:rPr>
                <w:rFonts w:ascii="Times New Roman" w:hAnsi="Times New Roman" w:cs="Times New Roman"/>
                <w:lang w:bidi="ru-RU"/>
              </w:rPr>
              <w:t xml:space="preserve">Тема 3. Сущность и содержание стратегического планирования </w:t>
            </w:r>
            <w:r w:rsidR="001C46F1" w:rsidRPr="00EB55B7">
              <w:rPr>
                <w:rFonts w:ascii="Times New Roman" w:hAnsi="Times New Roman" w:cs="Times New Roman"/>
                <w:lang w:bidi="ru-RU"/>
              </w:rPr>
              <w:t>предприятий ОПК</w:t>
            </w:r>
            <w:r w:rsidRPr="00EB55B7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F97C" w14:textId="14C7E713" w:rsidR="0041778F" w:rsidRPr="00EB55B7" w:rsidRDefault="0041778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B55B7">
              <w:rPr>
                <w:sz w:val="22"/>
                <w:szCs w:val="22"/>
                <w:lang w:eastAsia="en-US" w:bidi="ru-RU"/>
              </w:rPr>
              <w:t xml:space="preserve">Этапы планирования и содержание стратегического плана. Методы стратегического планирования </w:t>
            </w:r>
            <w:r w:rsidR="001C46F1" w:rsidRPr="00EB55B7">
              <w:rPr>
                <w:sz w:val="22"/>
                <w:szCs w:val="22"/>
                <w:lang w:bidi="ru-RU"/>
              </w:rPr>
              <w:t>предприятий ОПК</w:t>
            </w:r>
            <w:r w:rsidRPr="00EB55B7">
              <w:rPr>
                <w:sz w:val="22"/>
                <w:szCs w:val="22"/>
                <w:lang w:eastAsia="en-US" w:bidi="ru-RU"/>
              </w:rPr>
              <w:t>. Индикаторы и показатели стратегического плана.</w:t>
            </w:r>
            <w:r w:rsidR="001C46F1" w:rsidRPr="00EB55B7">
              <w:rPr>
                <w:sz w:val="22"/>
                <w:szCs w:val="22"/>
                <w:lang w:eastAsia="en-US" w:bidi="ru-RU"/>
              </w:rPr>
              <w:t xml:space="preserve"> 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BF33F" w14:textId="53CAF070" w:rsidR="0041778F" w:rsidRPr="00EB55B7" w:rsidRDefault="0041778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92A0" w14:textId="5B6B0EA6" w:rsidR="0041778F" w:rsidRPr="00EB55B7" w:rsidRDefault="001C46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55B7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DCB1" w14:textId="77777777" w:rsidR="0041778F" w:rsidRPr="00EB55B7" w:rsidRDefault="0041778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7409A" w14:textId="182C5D73" w:rsidR="0041778F" w:rsidRPr="00EB55B7" w:rsidRDefault="0041778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B55B7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41778F" w:rsidRPr="00EB55B7" w14:paraId="0861CA5A" w14:textId="77777777" w:rsidTr="001C46F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635FA" w14:textId="77777777" w:rsidR="0041778F" w:rsidRPr="00EB55B7" w:rsidRDefault="0041778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B55B7">
              <w:rPr>
                <w:rFonts w:ascii="Times New Roman" w:hAnsi="Times New Roman" w:cs="Times New Roman"/>
                <w:lang w:bidi="ru-RU"/>
              </w:rPr>
              <w:t>Тема 4. Разработка основных разделов стратегического плана.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9915" w14:textId="77777777" w:rsidR="0041778F" w:rsidRPr="00EB55B7" w:rsidRDefault="0041778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B55B7">
              <w:rPr>
                <w:sz w:val="22"/>
                <w:szCs w:val="22"/>
                <w:lang w:eastAsia="en-US" w:bidi="ru-RU"/>
              </w:rPr>
              <w:t>Методы и подходы к разработке основных разделов стратегического плана.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A6543" w14:textId="094EED05" w:rsidR="0041778F" w:rsidRPr="00EB55B7" w:rsidRDefault="0041778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55B7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BA2BF" w14:textId="67734FBD" w:rsidR="0041778F" w:rsidRPr="00EB55B7" w:rsidRDefault="0041778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1FF9" w14:textId="77777777" w:rsidR="0041778F" w:rsidRPr="00EB55B7" w:rsidRDefault="0041778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A8234" w14:textId="38E8077E" w:rsidR="0041778F" w:rsidRPr="00EB55B7" w:rsidRDefault="0041778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B55B7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41778F" w:rsidRPr="00EB55B7" w14:paraId="4D8B6CBC" w14:textId="77777777" w:rsidTr="001C46F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CA0C9" w14:textId="7AB1FD5D" w:rsidR="0041778F" w:rsidRPr="00EB55B7" w:rsidRDefault="0041778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B55B7">
              <w:rPr>
                <w:rFonts w:ascii="Times New Roman" w:hAnsi="Times New Roman" w:cs="Times New Roman"/>
                <w:lang w:bidi="ru-RU"/>
              </w:rPr>
              <w:t xml:space="preserve">Тема 5. Обоснование выбора направлений развития </w:t>
            </w:r>
            <w:r w:rsidR="001C46F1" w:rsidRPr="00EB55B7">
              <w:rPr>
                <w:rFonts w:ascii="Times New Roman" w:hAnsi="Times New Roman" w:cs="Times New Roman"/>
                <w:lang w:bidi="ru-RU"/>
              </w:rPr>
              <w:t>предприятий ОПК</w:t>
            </w:r>
            <w:r w:rsidRPr="00EB55B7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FA70" w14:textId="77777777" w:rsidR="0041778F" w:rsidRPr="00EB55B7" w:rsidRDefault="0041778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B55B7">
              <w:rPr>
                <w:sz w:val="22"/>
                <w:szCs w:val="22"/>
                <w:lang w:eastAsia="en-US" w:bidi="ru-RU"/>
              </w:rPr>
              <w:t>Методы выбора стратегии, увязка стратегий и панов развития с мероприятиями.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47619" w14:textId="18899897" w:rsidR="0041778F" w:rsidRPr="00EB55B7" w:rsidRDefault="0041778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8E01" w14:textId="351DD5C4" w:rsidR="0041778F" w:rsidRPr="00EB55B7" w:rsidRDefault="001C46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55B7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6592" w14:textId="77777777" w:rsidR="0041778F" w:rsidRPr="00EB55B7" w:rsidRDefault="0041778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8E7E" w14:textId="05B4BE5E" w:rsidR="0041778F" w:rsidRPr="00EB55B7" w:rsidRDefault="0041778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B55B7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41778F" w:rsidRPr="00EB55B7" w14:paraId="4A98E8CE" w14:textId="77777777" w:rsidTr="001C46F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756F6" w14:textId="754BA4A7" w:rsidR="0041778F" w:rsidRPr="00EB55B7" w:rsidRDefault="0041778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B55B7">
              <w:rPr>
                <w:rFonts w:ascii="Times New Roman" w:hAnsi="Times New Roman" w:cs="Times New Roman"/>
                <w:lang w:bidi="ru-RU"/>
              </w:rPr>
              <w:t xml:space="preserve">Тема 6. Оценка эффективности стратегического планирования развития </w:t>
            </w:r>
            <w:r w:rsidR="001C46F1" w:rsidRPr="00EB55B7">
              <w:rPr>
                <w:rFonts w:ascii="Times New Roman" w:hAnsi="Times New Roman" w:cs="Times New Roman"/>
                <w:lang w:bidi="ru-RU"/>
              </w:rPr>
              <w:t>предприятий ОПК</w:t>
            </w:r>
            <w:r w:rsidRPr="00EB55B7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0266E" w14:textId="77777777" w:rsidR="0041778F" w:rsidRPr="00EB55B7" w:rsidRDefault="0041778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B55B7">
              <w:rPr>
                <w:sz w:val="22"/>
                <w:szCs w:val="22"/>
                <w:lang w:eastAsia="en-US" w:bidi="ru-RU"/>
              </w:rPr>
              <w:t>Методы оценки эффективности стратегического планирования.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F4EF5" w14:textId="54994F72" w:rsidR="0041778F" w:rsidRPr="00EB55B7" w:rsidRDefault="0041778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55B7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F6BB" w14:textId="549E836A" w:rsidR="0041778F" w:rsidRPr="00EB55B7" w:rsidRDefault="001C46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55B7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22B9" w14:textId="77777777" w:rsidR="0041778F" w:rsidRPr="00EB55B7" w:rsidRDefault="0041778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2F54A" w14:textId="18781ABC" w:rsidR="0041778F" w:rsidRPr="00EB55B7" w:rsidRDefault="0041778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B55B7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41778F" w:rsidRPr="00EB55B7" w14:paraId="27043416" w14:textId="77777777" w:rsidTr="0041778F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0744" w14:textId="77777777" w:rsidR="0041778F" w:rsidRPr="00EB55B7" w:rsidRDefault="0041778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B55B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BB325" w14:textId="46E0C2C2" w:rsidR="0041778F" w:rsidRPr="00EB55B7" w:rsidRDefault="0041778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B55B7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41778F" w:rsidRPr="00EB55B7" w14:paraId="1DD92770" w14:textId="77777777" w:rsidTr="0041778F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EF8D2" w14:textId="77777777" w:rsidR="0041778F" w:rsidRPr="00EB55B7" w:rsidRDefault="0041778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EB55B7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7F68" w14:textId="43217A69" w:rsidR="0041778F" w:rsidRPr="00EB55B7" w:rsidRDefault="0041778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B55B7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0A0F0" w14:textId="276C04EF" w:rsidR="0041778F" w:rsidRPr="00EB55B7" w:rsidRDefault="0041778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B55B7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B6BB" w14:textId="77777777" w:rsidR="0041778F" w:rsidRPr="00EB55B7" w:rsidRDefault="0041778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10FD6" w14:textId="353A3EC4" w:rsidR="0041778F" w:rsidRPr="00EB55B7" w:rsidRDefault="0041778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B55B7">
              <w:rPr>
                <w:rFonts w:eastAsiaTheme="minorHAnsi"/>
                <w:b/>
                <w:sz w:val="22"/>
                <w:szCs w:val="22"/>
                <w:lang w:eastAsia="en-US"/>
              </w:rPr>
              <w:t>132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6"/>
        <w:gridCol w:w="4491"/>
      </w:tblGrid>
      <w:tr w:rsidR="00F0488E" w:rsidRPr="00EB55B7" w14:paraId="1427CC56" w14:textId="77777777" w:rsidTr="00F0488E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B39C3" w14:textId="77777777" w:rsidR="00F0488E" w:rsidRPr="00EB55B7" w:rsidRDefault="00F0488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B55B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3B732" w14:textId="77777777" w:rsidR="00F0488E" w:rsidRPr="00EB55B7" w:rsidRDefault="00F0488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B55B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0488E" w:rsidRPr="00EB55B7" w14:paraId="28184093" w14:textId="77777777" w:rsidTr="00F0488E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6CA8B" w14:textId="77777777" w:rsidR="00F0488E" w:rsidRPr="00EB55B7" w:rsidRDefault="00F0488E">
            <w:pPr>
              <w:rPr>
                <w:rFonts w:ascii="Times New Roman" w:hAnsi="Times New Roman" w:cs="Times New Roman"/>
                <w:lang w:bidi="ru-RU"/>
              </w:rPr>
            </w:pPr>
            <w:r w:rsidRPr="00EB55B7">
              <w:rPr>
                <w:rFonts w:ascii="Times New Roman" w:hAnsi="Times New Roman" w:cs="Times New Roman"/>
              </w:rPr>
              <w:t>Стратегический менеджмент</w:t>
            </w:r>
            <w:proofErr w:type="gramStart"/>
            <w:r w:rsidRPr="00EB55B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B55B7">
              <w:rPr>
                <w:rFonts w:ascii="Times New Roman" w:hAnsi="Times New Roman" w:cs="Times New Roman"/>
              </w:rPr>
              <w:t xml:space="preserve"> учебное пособие / Н.Е. Мазалов. – СПб</w:t>
            </w:r>
            <w:proofErr w:type="gramStart"/>
            <w:r w:rsidRPr="00EB55B7">
              <w:rPr>
                <w:rFonts w:ascii="Times New Roman" w:hAnsi="Times New Roman" w:cs="Times New Roman"/>
              </w:rPr>
              <w:t xml:space="preserve">. : </w:t>
            </w:r>
            <w:proofErr w:type="gramEnd"/>
            <w:r w:rsidRPr="00EB55B7">
              <w:rPr>
                <w:rFonts w:ascii="Times New Roman" w:hAnsi="Times New Roman" w:cs="Times New Roman"/>
              </w:rPr>
              <w:t>Изд-во СПбГЭУ, 2020. – 195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2564" w14:textId="77777777" w:rsidR="00F0488E" w:rsidRPr="00EB55B7" w:rsidRDefault="00ED0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F0488E" w:rsidRPr="00EB55B7">
                <w:rPr>
                  <w:rStyle w:val="a8"/>
                  <w:rFonts w:ascii="Times New Roman" w:hAnsi="Times New Roman" w:cs="Times New Roman"/>
                  <w:color w:val="00008B"/>
                </w:rPr>
                <w:t>http://opac.unecon.ru/elibrary ... B7%D0%B0%D0%BB%D0%BE%D0%B2.pdf</w:t>
              </w:r>
            </w:hyperlink>
          </w:p>
        </w:tc>
      </w:tr>
      <w:tr w:rsidR="00F0488E" w:rsidRPr="005229E9" w14:paraId="2075A599" w14:textId="77777777" w:rsidTr="00F0488E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19AC" w14:textId="32FBFE3A" w:rsidR="00F0488E" w:rsidRPr="00EB55B7" w:rsidRDefault="00F0488E">
            <w:pPr>
              <w:rPr>
                <w:rFonts w:ascii="Times New Roman" w:hAnsi="Times New Roman" w:cs="Times New Roman"/>
                <w:lang w:val="en-US" w:bidi="ru-RU"/>
              </w:rPr>
            </w:pPr>
            <w:r w:rsidRPr="00EB55B7">
              <w:rPr>
                <w:rFonts w:ascii="Times New Roman" w:hAnsi="Times New Roman" w:cs="Times New Roman"/>
              </w:rPr>
              <w:t>Маркова, Вера Дмитриевна. Стратегический менеджмент. Курс лекций</w:t>
            </w:r>
            <w:proofErr w:type="gramStart"/>
            <w:r w:rsidRPr="00EB55B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B55B7">
              <w:rPr>
                <w:rFonts w:ascii="Times New Roman" w:hAnsi="Times New Roman" w:cs="Times New Roman"/>
              </w:rPr>
              <w:t xml:space="preserve"> Учебное пособие / Институт экономики и организации промышленного производства Сибирского отделения Российской академии наук. </w:t>
            </w:r>
            <w:proofErr w:type="spellStart"/>
            <w:proofErr w:type="gramStart"/>
            <w:r w:rsidRPr="00EB55B7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EB55B7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EB55B7">
              <w:rPr>
                <w:rFonts w:ascii="Times New Roman" w:hAnsi="Times New Roman" w:cs="Times New Roman"/>
                <w:lang w:val="en-US"/>
              </w:rPr>
              <w:t xml:space="preserve"> ООО "</w:t>
            </w:r>
            <w:proofErr w:type="spellStart"/>
            <w:r w:rsidRPr="00EB55B7">
              <w:rPr>
                <w:rFonts w:ascii="Times New Roman" w:hAnsi="Times New Roman" w:cs="Times New Roman"/>
                <w:lang w:val="en-US"/>
              </w:rPr>
              <w:t>Научно-издательский</w:t>
            </w:r>
            <w:proofErr w:type="spellEnd"/>
            <w:r w:rsidRPr="00EB55B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B55B7">
              <w:rPr>
                <w:rFonts w:ascii="Times New Roman" w:hAnsi="Times New Roman" w:cs="Times New Roman"/>
                <w:lang w:val="en-US"/>
              </w:rPr>
              <w:t>центр</w:t>
            </w:r>
            <w:proofErr w:type="spellEnd"/>
            <w:r w:rsidRPr="00EB55B7">
              <w:rPr>
                <w:rFonts w:ascii="Times New Roman" w:hAnsi="Times New Roman" w:cs="Times New Roman"/>
                <w:lang w:val="en-US"/>
              </w:rPr>
              <w:t xml:space="preserve"> ИНФРА-М", 2019</w:t>
            </w:r>
            <w:r w:rsidRPr="00EB55B7">
              <w:rPr>
                <w:rFonts w:ascii="Times New Roman" w:hAnsi="Times New Roman" w:cs="Times New Roman"/>
              </w:rPr>
              <w:t xml:space="preserve">. </w:t>
            </w:r>
            <w:r w:rsidRPr="00EB55B7">
              <w:rPr>
                <w:rFonts w:ascii="Times New Roman" w:hAnsi="Times New Roman" w:cs="Times New Roman"/>
                <w:lang w:val="en-US"/>
              </w:rPr>
              <w:t>288 с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C642" w14:textId="77777777" w:rsidR="00F0488E" w:rsidRPr="00EB55B7" w:rsidRDefault="00ED0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F0488E" w:rsidRPr="00EB55B7">
                <w:rPr>
                  <w:rStyle w:val="a8"/>
                  <w:rFonts w:ascii="Times New Roman" w:hAnsi="Times New Roman" w:cs="Times New Roman"/>
                  <w:color w:val="00008B"/>
                  <w:lang w:val="en-US"/>
                </w:rPr>
                <w:t>https://znanium.com/catalog/document?id=334994</w:t>
              </w:r>
            </w:hyperlink>
          </w:p>
        </w:tc>
      </w:tr>
      <w:tr w:rsidR="00F0488E" w:rsidRPr="00EB55B7" w14:paraId="3E39DDDA" w14:textId="77777777" w:rsidTr="00F0488E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EAD55" w14:textId="0854BC02" w:rsidR="00F0488E" w:rsidRPr="00EB55B7" w:rsidRDefault="00F0488E">
            <w:pPr>
              <w:rPr>
                <w:rFonts w:ascii="Times New Roman" w:hAnsi="Times New Roman" w:cs="Times New Roman"/>
                <w:lang w:bidi="ru-RU"/>
              </w:rPr>
            </w:pPr>
            <w:r w:rsidRPr="00EB55B7">
              <w:rPr>
                <w:rFonts w:ascii="Times New Roman" w:hAnsi="Times New Roman" w:cs="Times New Roman"/>
              </w:rPr>
              <w:t>Басовский, Леонид Ефимович. Стратегический менеджмент</w:t>
            </w:r>
            <w:proofErr w:type="gramStart"/>
            <w:r w:rsidRPr="00EB55B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B55B7">
              <w:rPr>
                <w:rFonts w:ascii="Times New Roman" w:hAnsi="Times New Roman" w:cs="Times New Roman"/>
              </w:rPr>
              <w:t xml:space="preserve"> Учебник / Тульский государственный университет. 1. Москва</w:t>
            </w:r>
            <w:proofErr w:type="gramStart"/>
            <w:r w:rsidRPr="00EB55B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B55B7">
              <w:rPr>
                <w:rFonts w:ascii="Times New Roman" w:hAnsi="Times New Roman" w:cs="Times New Roman"/>
              </w:rPr>
              <w:t xml:space="preserve"> ООО "Научно-издательский центр ИНФРА-М", 2021. 365 с. 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C6C0C" w14:textId="77777777" w:rsidR="00F0488E" w:rsidRPr="00EB55B7" w:rsidRDefault="00ED0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F0488E" w:rsidRPr="00EB55B7">
                <w:rPr>
                  <w:rStyle w:val="a8"/>
                  <w:rFonts w:ascii="Times New Roman" w:hAnsi="Times New Roman" w:cs="Times New Roman"/>
                  <w:color w:val="00008B"/>
                </w:rPr>
                <w:t>https://znanium.com/catalog/document?id=398369</w:t>
              </w:r>
            </w:hyperlink>
          </w:p>
        </w:tc>
      </w:tr>
      <w:tr w:rsidR="00F0488E" w:rsidRPr="00EB55B7" w14:paraId="5AC552D6" w14:textId="77777777" w:rsidTr="00F0488E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0D7B3" w14:textId="35BD5066" w:rsidR="00F0488E" w:rsidRPr="00EB55B7" w:rsidRDefault="00F0488E">
            <w:pPr>
              <w:rPr>
                <w:rFonts w:ascii="Times New Roman" w:hAnsi="Times New Roman" w:cs="Times New Roman"/>
                <w:lang w:bidi="ru-RU"/>
              </w:rPr>
            </w:pPr>
            <w:r w:rsidRPr="00EB55B7">
              <w:rPr>
                <w:rFonts w:ascii="Times New Roman" w:hAnsi="Times New Roman" w:cs="Times New Roman"/>
              </w:rPr>
              <w:t xml:space="preserve">Лаврова, Татьяна Анатольевна. Теоретические основы современного стратегического анализа : учебное пособие / </w:t>
            </w:r>
            <w:proofErr w:type="spellStart"/>
            <w:r w:rsidRPr="00EB55B7">
              <w:rPr>
                <w:rFonts w:ascii="Times New Roman" w:hAnsi="Times New Roman" w:cs="Times New Roman"/>
              </w:rPr>
              <w:t>Т.А.Лаврова</w:t>
            </w:r>
            <w:proofErr w:type="spellEnd"/>
            <w:r w:rsidRPr="00EB55B7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EB55B7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EB55B7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EB55B7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EB55B7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EB55B7">
              <w:rPr>
                <w:rFonts w:ascii="Times New Roman" w:hAnsi="Times New Roman" w:cs="Times New Roman"/>
              </w:rPr>
              <w:t>экон</w:t>
            </w:r>
            <w:proofErr w:type="spellEnd"/>
            <w:r w:rsidRPr="00EB55B7">
              <w:rPr>
                <w:rFonts w:ascii="Times New Roman" w:hAnsi="Times New Roman" w:cs="Times New Roman"/>
              </w:rPr>
              <w:t>. ун-т. Санкт-Петербург</w:t>
            </w:r>
            <w:proofErr w:type="gramStart"/>
            <w:r w:rsidRPr="00EB55B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B55B7">
              <w:rPr>
                <w:rFonts w:ascii="Times New Roman" w:hAnsi="Times New Roman" w:cs="Times New Roman"/>
              </w:rPr>
              <w:t xml:space="preserve"> Изд-во СПбГЭУ, 2017. 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FD042" w14:textId="77777777" w:rsidR="00F0488E" w:rsidRPr="00EB55B7" w:rsidRDefault="00ED0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F0488E" w:rsidRPr="00EB55B7">
                <w:rPr>
                  <w:rStyle w:val="a8"/>
                  <w:rFonts w:ascii="Times New Roman" w:hAnsi="Times New Roman" w:cs="Times New Roman"/>
                  <w:color w:val="00008B"/>
                  <w:lang w:val="en-US"/>
                </w:rPr>
                <w:t>https</w:t>
              </w:r>
              <w:r w:rsidR="00F0488E" w:rsidRPr="00EB55B7">
                <w:rPr>
                  <w:rStyle w:val="a8"/>
                  <w:rFonts w:ascii="Times New Roman" w:hAnsi="Times New Roman" w:cs="Times New Roman"/>
                  <w:color w:val="00008B"/>
                </w:rPr>
                <w:t>://</w:t>
              </w:r>
              <w:proofErr w:type="spellStart"/>
              <w:r w:rsidR="00F0488E" w:rsidRPr="00EB55B7">
                <w:rPr>
                  <w:rStyle w:val="a8"/>
                  <w:rFonts w:ascii="Times New Roman" w:hAnsi="Times New Roman" w:cs="Times New Roman"/>
                  <w:color w:val="00008B"/>
                  <w:lang w:val="en-US"/>
                </w:rPr>
                <w:t>opac</w:t>
              </w:r>
              <w:proofErr w:type="spellEnd"/>
              <w:r w:rsidR="00F0488E" w:rsidRPr="00EB55B7">
                <w:rPr>
                  <w:rStyle w:val="a8"/>
                  <w:rFonts w:ascii="Times New Roman" w:hAnsi="Times New Roman" w:cs="Times New Roman"/>
                  <w:color w:val="00008B"/>
                </w:rPr>
                <w:t>.</w:t>
              </w:r>
              <w:proofErr w:type="spellStart"/>
              <w:r w:rsidR="00F0488E" w:rsidRPr="00EB55B7">
                <w:rPr>
                  <w:rStyle w:val="a8"/>
                  <w:rFonts w:ascii="Times New Roman" w:hAnsi="Times New Roman" w:cs="Times New Roman"/>
                  <w:color w:val="00008B"/>
                  <w:lang w:val="en-US"/>
                </w:rPr>
                <w:t>unecon</w:t>
              </w:r>
              <w:proofErr w:type="spellEnd"/>
              <w:r w:rsidR="00F0488E" w:rsidRPr="00EB55B7">
                <w:rPr>
                  <w:rStyle w:val="a8"/>
                  <w:rFonts w:ascii="Times New Roman" w:hAnsi="Times New Roman" w:cs="Times New Roman"/>
                  <w:color w:val="00008B"/>
                </w:rPr>
                <w:t>.</w:t>
              </w:r>
              <w:proofErr w:type="spellStart"/>
              <w:r w:rsidR="00F0488E" w:rsidRPr="00EB55B7">
                <w:rPr>
                  <w:rStyle w:val="a8"/>
                  <w:rFonts w:ascii="Times New Roman" w:hAnsi="Times New Roman" w:cs="Times New Roman"/>
                  <w:color w:val="00008B"/>
                  <w:lang w:val="en-US"/>
                </w:rPr>
                <w:t>ru</w:t>
              </w:r>
              <w:proofErr w:type="spellEnd"/>
              <w:r w:rsidR="00F0488E" w:rsidRPr="00EB55B7">
                <w:rPr>
                  <w:rStyle w:val="a8"/>
                  <w:rFonts w:ascii="Times New Roman" w:hAnsi="Times New Roman" w:cs="Times New Roman"/>
                  <w:color w:val="00008B"/>
                </w:rPr>
                <w:t>/</w:t>
              </w:r>
              <w:proofErr w:type="spellStart"/>
              <w:r w:rsidR="00F0488E" w:rsidRPr="00EB55B7">
                <w:rPr>
                  <w:rStyle w:val="a8"/>
                  <w:rFonts w:ascii="Times New Roman" w:hAnsi="Times New Roman" w:cs="Times New Roman"/>
                  <w:color w:val="00008B"/>
                  <w:lang w:val="en-US"/>
                </w:rPr>
                <w:t>elibrar</w:t>
              </w:r>
              <w:proofErr w:type="spellEnd"/>
              <w:r w:rsidR="00F0488E" w:rsidRPr="00EB55B7">
                <w:rPr>
                  <w:rStyle w:val="a8"/>
                  <w:rFonts w:ascii="Times New Roman" w:hAnsi="Times New Roman" w:cs="Times New Roman"/>
                  <w:color w:val="00008B"/>
                </w:rPr>
                <w:t xml:space="preserve"> ... </w:t>
              </w:r>
              <w:r w:rsidR="00F0488E" w:rsidRPr="00EB55B7">
                <w:rPr>
                  <w:rStyle w:val="a8"/>
                  <w:rFonts w:ascii="Times New Roman" w:hAnsi="Times New Roman" w:cs="Times New Roman"/>
                  <w:color w:val="00008B"/>
                  <w:lang w:val="en-US"/>
                </w:rPr>
                <w:t>BD%D0%BD%D0%BE%D0%B3%D0%BE.pdf</w:t>
              </w:r>
            </w:hyperlink>
          </w:p>
        </w:tc>
      </w:tr>
      <w:tr w:rsidR="00F0488E" w:rsidRPr="005229E9" w14:paraId="0D0F0645" w14:textId="77777777" w:rsidTr="00F0488E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B3EE" w14:textId="3AC23152" w:rsidR="00F0488E" w:rsidRPr="00EB55B7" w:rsidRDefault="00F0488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B55B7">
              <w:rPr>
                <w:rFonts w:ascii="Times New Roman" w:hAnsi="Times New Roman" w:cs="Times New Roman"/>
              </w:rPr>
              <w:t>Аренков</w:t>
            </w:r>
            <w:proofErr w:type="spellEnd"/>
            <w:r w:rsidRPr="00EB55B7">
              <w:rPr>
                <w:rFonts w:ascii="Times New Roman" w:hAnsi="Times New Roman" w:cs="Times New Roman"/>
              </w:rPr>
              <w:t>, Игорь Анатольевич. Управление бизнесом в цифровой экономике: вызовы и решения</w:t>
            </w:r>
            <w:proofErr w:type="gramStart"/>
            <w:r w:rsidRPr="00EB55B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B55B7">
              <w:rPr>
                <w:rFonts w:ascii="Times New Roman" w:hAnsi="Times New Roman" w:cs="Times New Roman"/>
              </w:rPr>
              <w:t xml:space="preserve"> Монография / Санкт-Петербургский государственный университет. </w:t>
            </w:r>
            <w:proofErr w:type="spellStart"/>
            <w:r w:rsidRPr="00EB55B7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EB55B7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EB55B7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EB55B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B55B7">
              <w:rPr>
                <w:rFonts w:ascii="Times New Roman" w:hAnsi="Times New Roman" w:cs="Times New Roman"/>
                <w:lang w:val="en-US"/>
              </w:rPr>
              <w:t>Издательство</w:t>
            </w:r>
            <w:proofErr w:type="spellEnd"/>
            <w:r w:rsidRPr="00EB55B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B55B7">
              <w:rPr>
                <w:rFonts w:ascii="Times New Roman" w:hAnsi="Times New Roman" w:cs="Times New Roman"/>
                <w:lang w:val="en-US"/>
              </w:rPr>
              <w:t>Санкт-Петербургского</w:t>
            </w:r>
            <w:proofErr w:type="spellEnd"/>
            <w:r w:rsidRPr="00EB55B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B55B7">
              <w:rPr>
                <w:rFonts w:ascii="Times New Roman" w:hAnsi="Times New Roman" w:cs="Times New Roman"/>
                <w:lang w:val="en-US"/>
              </w:rPr>
              <w:t>государственного</w:t>
            </w:r>
            <w:proofErr w:type="spellEnd"/>
            <w:r w:rsidRPr="00EB55B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B55B7">
              <w:rPr>
                <w:rFonts w:ascii="Times New Roman" w:hAnsi="Times New Roman" w:cs="Times New Roman"/>
                <w:lang w:val="en-US"/>
              </w:rPr>
              <w:t>университета</w:t>
            </w:r>
            <w:proofErr w:type="spellEnd"/>
            <w:r w:rsidRPr="00EB55B7">
              <w:rPr>
                <w:rFonts w:ascii="Times New Roman" w:hAnsi="Times New Roman" w:cs="Times New Roman"/>
                <w:lang w:val="en-US"/>
              </w:rPr>
              <w:t xml:space="preserve">, 2019. 360 с. 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EA9A5" w14:textId="77777777" w:rsidR="00F0488E" w:rsidRPr="00EB55B7" w:rsidRDefault="00ED0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F0488E" w:rsidRPr="00EB55B7">
                <w:rPr>
                  <w:rStyle w:val="a8"/>
                  <w:rFonts w:ascii="Times New Roman" w:hAnsi="Times New Roman" w:cs="Times New Roman"/>
                  <w:color w:val="00008B"/>
                  <w:lang w:val="en-US"/>
                </w:rPr>
                <w:t>https://znanium.com/catalog/document?id=373656</w:t>
              </w:r>
            </w:hyperlink>
          </w:p>
        </w:tc>
      </w:tr>
    </w:tbl>
    <w:p w14:paraId="570D085B" w14:textId="77777777" w:rsidR="0091168E" w:rsidRPr="00F0488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9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0488E" w14:paraId="44A1B999" w14:textId="77777777" w:rsidTr="00F0488E">
        <w:tc>
          <w:tcPr>
            <w:tcW w:w="9345" w:type="dxa"/>
            <w:hideMark/>
          </w:tcPr>
          <w:p w14:paraId="7BFD6F3F" w14:textId="77777777" w:rsidR="00F0488E" w:rsidRDefault="00F048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0488E" w14:paraId="1846751D" w14:textId="77777777" w:rsidTr="00F0488E">
        <w:tc>
          <w:tcPr>
            <w:tcW w:w="9345" w:type="dxa"/>
            <w:hideMark/>
          </w:tcPr>
          <w:p w14:paraId="0B5A0A36" w14:textId="77777777" w:rsidR="00F0488E" w:rsidRDefault="00F048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0488E" w14:paraId="58012F04" w14:textId="77777777" w:rsidTr="00F0488E">
        <w:tc>
          <w:tcPr>
            <w:tcW w:w="9345" w:type="dxa"/>
            <w:hideMark/>
          </w:tcPr>
          <w:p w14:paraId="6207958D" w14:textId="77777777" w:rsidR="00F0488E" w:rsidRDefault="00F048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F0488E" w14:paraId="7BF20BC5" w14:textId="77777777" w:rsidTr="00F0488E">
        <w:tc>
          <w:tcPr>
            <w:tcW w:w="9345" w:type="dxa"/>
            <w:hideMark/>
          </w:tcPr>
          <w:p w14:paraId="4075A2C4" w14:textId="77777777" w:rsidR="00F0488E" w:rsidRDefault="00F048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F0488E" w14:paraId="027B8032" w14:textId="77777777" w:rsidTr="00F0488E">
        <w:tc>
          <w:tcPr>
            <w:tcW w:w="9345" w:type="dxa"/>
            <w:hideMark/>
          </w:tcPr>
          <w:p w14:paraId="0FBA8B37" w14:textId="77777777" w:rsidR="00F0488E" w:rsidRDefault="00F048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D0AE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77E46788" w:rsidR="00315CA6" w:rsidRPr="007E6725" w:rsidRDefault="00090AC1" w:rsidP="00A802EC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1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1778F" w14:paraId="4CF14275" w14:textId="77777777" w:rsidTr="0041778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771C" w14:textId="77777777" w:rsidR="0041778F" w:rsidRDefault="0041778F" w:rsidP="00EB55B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29A3" w14:textId="77777777" w:rsidR="0041778F" w:rsidRDefault="0041778F" w:rsidP="00EB55B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41778F" w14:paraId="6F868848" w14:textId="77777777" w:rsidTr="0041778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603D" w14:textId="6AB1C28D" w:rsidR="0041778F" w:rsidRDefault="0041778F" w:rsidP="00EB55B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Ауд. 211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B55B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Специализированная  мебель и оборудование: Учебная мебель на 38 посадочных мест, доска меловая 1 шт., тумба,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41778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>
              <w:rPr>
                <w:sz w:val="22"/>
                <w:szCs w:val="22"/>
                <w:lang w:eastAsia="en-US"/>
              </w:rPr>
              <w:t xml:space="preserve"> 2 </w:t>
            </w:r>
            <w:r>
              <w:rPr>
                <w:sz w:val="22"/>
                <w:szCs w:val="22"/>
                <w:lang w:val="en-US" w:eastAsia="en-US"/>
              </w:rPr>
              <w:t>Duo</w:t>
            </w:r>
            <w:r w:rsidRPr="0041778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7300 2,6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/2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/120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 - 1 шт., Проектор А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ser</w:t>
            </w:r>
            <w:proofErr w:type="spellEnd"/>
            <w:r w:rsidRPr="0041778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7270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- 1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Screen</w:t>
            </w:r>
            <w:r w:rsidRPr="0041778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Media</w:t>
            </w:r>
            <w:r w:rsidRPr="0041778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203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>153</w:t>
            </w:r>
            <w:r>
              <w:rPr>
                <w:sz w:val="22"/>
                <w:szCs w:val="22"/>
                <w:lang w:val="en-US" w:eastAsia="en-US"/>
              </w:rPr>
              <w:t>cm</w:t>
            </w:r>
            <w:r>
              <w:rPr>
                <w:sz w:val="22"/>
                <w:szCs w:val="22"/>
                <w:lang w:eastAsia="en-US"/>
              </w:rPr>
              <w:t xml:space="preserve">.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4:3. 4-уг. корпус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41778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(пара колонок) - 1 шт., Микшер усилитель ТА-1120-1шт.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комплектк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41778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BE6EB" w14:textId="77777777" w:rsidR="0041778F" w:rsidRDefault="0041778F" w:rsidP="00EB55B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41778F" w14:paraId="007AA99D" w14:textId="77777777" w:rsidTr="0041778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13DE" w14:textId="40819D73" w:rsidR="0041778F" w:rsidRDefault="0041778F" w:rsidP="00EB55B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B55B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Специализированная  мебель и оборудование: Учебная мебель на 100 посадочных мест, доска меловая - 1 шт., тумба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41778F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3 2100 3.3/4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AserV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193 - 1 шт., Проектор </w:t>
            </w:r>
            <w:r>
              <w:rPr>
                <w:sz w:val="22"/>
                <w:szCs w:val="22"/>
                <w:lang w:val="en-US" w:eastAsia="en-US"/>
              </w:rPr>
              <w:t>Sanyo</w:t>
            </w:r>
            <w:r w:rsidRPr="0041778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PLCXU</w:t>
            </w:r>
            <w:r>
              <w:rPr>
                <w:sz w:val="22"/>
                <w:szCs w:val="22"/>
                <w:lang w:eastAsia="en-US"/>
              </w:rPr>
              <w:t xml:space="preserve">106 - 1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41778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41778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(2шт.) - 1 шт., Микшер усилитель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Jedia</w:t>
            </w:r>
            <w:proofErr w:type="spellEnd"/>
            <w:r w:rsidRPr="0041778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-1120 - 1 шт., Экран с электроприводом 175х234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41778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D9BB" w14:textId="77777777" w:rsidR="0041778F" w:rsidRDefault="0041778F" w:rsidP="00EB55B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41778F" w14:paraId="1194D0CC" w14:textId="77777777" w:rsidTr="0041778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94DE" w14:textId="478212C7" w:rsidR="0041778F" w:rsidRDefault="0041778F" w:rsidP="00EB55B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401 </w:t>
            </w: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 Лаборатория "Лабораторный комплекс".</w:t>
            </w:r>
            <w:r w:rsidR="00EB55B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Специализированная  мебель и оборудование: Учебная мебель на 25 посадочных мест;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41778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41778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</w:t>
            </w:r>
            <w:r>
              <w:rPr>
                <w:sz w:val="22"/>
                <w:szCs w:val="22"/>
                <w:lang w:val="en-US" w:eastAsia="en-US"/>
              </w:rPr>
              <w:t>DDR</w:t>
            </w:r>
            <w:r>
              <w:rPr>
                <w:sz w:val="22"/>
                <w:szCs w:val="22"/>
                <w:lang w:eastAsia="en-US"/>
              </w:rPr>
              <w:t>4 8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>
              <w:rPr>
                <w:sz w:val="22"/>
                <w:szCs w:val="22"/>
                <w:lang w:eastAsia="en-US"/>
              </w:rPr>
              <w:t xml:space="preserve"> 23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- 20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08A0" w14:textId="77777777" w:rsidR="0041778F" w:rsidRDefault="0041778F" w:rsidP="00EB55B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80"/>
      <w:bookmarkStart w:id="13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2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4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5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5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4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6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7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8"/>
    </w:p>
    <w:p w14:paraId="1F02BDF2" w14:textId="77777777" w:rsidR="00090AC1" w:rsidRPr="007E6725" w:rsidRDefault="00090AC1" w:rsidP="00090AC1">
      <w:pPr>
        <w:pStyle w:val="Default"/>
      </w:pPr>
    </w:p>
    <w:p w14:paraId="4AC649ED" w14:textId="77777777" w:rsidR="0041778F" w:rsidRPr="0041778F" w:rsidRDefault="0041778F" w:rsidP="0041778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41778F">
        <w:rPr>
          <w:rFonts w:ascii="Times New Roman" w:eastAsia="Times New Roman" w:hAnsi="Times New Roman"/>
          <w:sz w:val="23"/>
          <w:szCs w:val="23"/>
          <w:lang w:eastAsia="ru-RU"/>
        </w:rPr>
        <w:t xml:space="preserve">Особенности стратегического менеджмента как новой управленческой парадигмы </w:t>
      </w:r>
    </w:p>
    <w:p w14:paraId="340EEB54" w14:textId="77777777" w:rsidR="0041778F" w:rsidRPr="0041778F" w:rsidRDefault="0041778F" w:rsidP="0041778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41778F">
        <w:rPr>
          <w:rFonts w:ascii="Times New Roman" w:eastAsia="Times New Roman" w:hAnsi="Times New Roman"/>
          <w:sz w:val="23"/>
          <w:szCs w:val="23"/>
          <w:lang w:eastAsia="ru-RU"/>
        </w:rPr>
        <w:t>Этапы развития стратегического управления как системы управления предприятием (практический аспект)</w:t>
      </w:r>
    </w:p>
    <w:p w14:paraId="4050947B" w14:textId="77777777" w:rsidR="0041778F" w:rsidRPr="0041778F" w:rsidRDefault="0041778F" w:rsidP="0041778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41778F">
        <w:rPr>
          <w:rFonts w:ascii="Times New Roman" w:eastAsia="Times New Roman" w:hAnsi="Times New Roman"/>
          <w:sz w:val="23"/>
          <w:szCs w:val="23"/>
          <w:lang w:eastAsia="ru-RU"/>
        </w:rPr>
        <w:t>Этапы развития стратегического управления (теоретический аспект)</w:t>
      </w:r>
    </w:p>
    <w:p w14:paraId="72EE3F10" w14:textId="66009B3E" w:rsidR="0041778F" w:rsidRPr="0041778F" w:rsidRDefault="0041778F" w:rsidP="0041778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41778F">
        <w:rPr>
          <w:rFonts w:ascii="Times New Roman" w:eastAsia="Times New Roman" w:hAnsi="Times New Roman"/>
          <w:sz w:val="23"/>
          <w:szCs w:val="23"/>
          <w:lang w:eastAsia="ru-RU"/>
        </w:rPr>
        <w:t>Структура стратегического управления.</w:t>
      </w:r>
    </w:p>
    <w:p w14:paraId="38F64100" w14:textId="77777777" w:rsidR="0041778F" w:rsidRPr="0041778F" w:rsidRDefault="0041778F" w:rsidP="0041778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41778F">
        <w:rPr>
          <w:rFonts w:ascii="Times New Roman" w:eastAsia="Times New Roman" w:hAnsi="Times New Roman"/>
          <w:sz w:val="23"/>
          <w:szCs w:val="23"/>
          <w:lang w:eastAsia="ru-RU"/>
        </w:rPr>
        <w:t>Миссия организации. Понятие миссии и цели ее формулирования.</w:t>
      </w:r>
    </w:p>
    <w:p w14:paraId="5A285DF6" w14:textId="77777777" w:rsidR="0041778F" w:rsidRPr="0041778F" w:rsidRDefault="0041778F" w:rsidP="0041778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41778F">
        <w:rPr>
          <w:rFonts w:ascii="Times New Roman" w:eastAsia="Times New Roman" w:hAnsi="Times New Roman"/>
          <w:sz w:val="23"/>
          <w:szCs w:val="23"/>
          <w:lang w:eastAsia="ru-RU"/>
        </w:rPr>
        <w:t>Видение, Стратегические намерения фирмы и миссия: особенности</w:t>
      </w:r>
    </w:p>
    <w:p w14:paraId="59A992B6" w14:textId="77777777" w:rsidR="0041778F" w:rsidRPr="0041778F" w:rsidRDefault="0041778F" w:rsidP="0041778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41778F">
        <w:rPr>
          <w:rFonts w:ascii="Times New Roman" w:eastAsia="Times New Roman" w:hAnsi="Times New Roman"/>
          <w:sz w:val="23"/>
          <w:szCs w:val="23"/>
          <w:lang w:eastAsia="ru-RU"/>
        </w:rPr>
        <w:t>Целеполагание. Направления установления целей. Классификация целей.</w:t>
      </w:r>
    </w:p>
    <w:p w14:paraId="596E42FB" w14:textId="77777777" w:rsidR="0041778F" w:rsidRPr="0041778F" w:rsidRDefault="0041778F" w:rsidP="0041778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41778F">
        <w:rPr>
          <w:rFonts w:ascii="Times New Roman" w:eastAsia="Times New Roman" w:hAnsi="Times New Roman"/>
          <w:sz w:val="23"/>
          <w:szCs w:val="23"/>
          <w:lang w:eastAsia="ru-RU"/>
        </w:rPr>
        <w:t>Задачи этапа анализа внешней среды в процессе построения стратегии.</w:t>
      </w:r>
    </w:p>
    <w:p w14:paraId="760C827A" w14:textId="77777777" w:rsidR="0041778F" w:rsidRPr="0041778F" w:rsidRDefault="0041778F" w:rsidP="0041778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41778F">
        <w:rPr>
          <w:rFonts w:ascii="Times New Roman" w:eastAsia="Times New Roman" w:hAnsi="Times New Roman"/>
          <w:sz w:val="23"/>
          <w:szCs w:val="23"/>
          <w:lang w:eastAsia="ru-RU"/>
        </w:rPr>
        <w:t>Структура среды функционирования компании: общая характеристика и методы анализа</w:t>
      </w:r>
    </w:p>
    <w:p w14:paraId="58F686B8" w14:textId="77777777" w:rsidR="0041778F" w:rsidRPr="0041778F" w:rsidRDefault="0041778F" w:rsidP="0041778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41778F">
        <w:rPr>
          <w:rFonts w:ascii="Times New Roman" w:eastAsia="Times New Roman" w:hAnsi="Times New Roman"/>
          <w:sz w:val="23"/>
          <w:szCs w:val="23"/>
          <w:lang w:eastAsia="ru-RU"/>
        </w:rPr>
        <w:t>Компоненты среды косвенного воздействия. ПЭСТ-анализ.</w:t>
      </w:r>
    </w:p>
    <w:p w14:paraId="049B1930" w14:textId="77777777" w:rsidR="0041778F" w:rsidRPr="0041778F" w:rsidRDefault="0041778F" w:rsidP="0041778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41778F">
        <w:rPr>
          <w:rFonts w:ascii="Times New Roman" w:eastAsia="Times New Roman" w:hAnsi="Times New Roman"/>
          <w:sz w:val="23"/>
          <w:szCs w:val="23"/>
          <w:lang w:eastAsia="ru-RU"/>
        </w:rPr>
        <w:t>Анализ отраслевой среды. Структура анализа отрасли.</w:t>
      </w:r>
    </w:p>
    <w:p w14:paraId="4D21FFD5" w14:textId="77777777" w:rsidR="0041778F" w:rsidRPr="0041778F" w:rsidRDefault="0041778F" w:rsidP="0041778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41778F">
        <w:rPr>
          <w:rFonts w:ascii="Times New Roman" w:eastAsia="Times New Roman" w:hAnsi="Times New Roman"/>
          <w:sz w:val="23"/>
          <w:szCs w:val="23"/>
          <w:lang w:eastAsia="ru-RU"/>
        </w:rPr>
        <w:t>Основные экономические показатели, характеризующие отрасль.</w:t>
      </w:r>
    </w:p>
    <w:p w14:paraId="2C606D77" w14:textId="77777777" w:rsidR="0041778F" w:rsidRPr="0041778F" w:rsidRDefault="0041778F" w:rsidP="0041778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41778F">
        <w:rPr>
          <w:rFonts w:ascii="Times New Roman" w:eastAsia="Times New Roman" w:hAnsi="Times New Roman"/>
          <w:sz w:val="23"/>
          <w:szCs w:val="23"/>
          <w:lang w:eastAsia="ru-RU"/>
        </w:rPr>
        <w:t xml:space="preserve">Модель пяти сил конкуренции и ее применение для анализа отрасли. </w:t>
      </w:r>
    </w:p>
    <w:p w14:paraId="0A5434F7" w14:textId="77777777" w:rsidR="0041778F" w:rsidRPr="0041778F" w:rsidRDefault="0041778F" w:rsidP="0041778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41778F">
        <w:rPr>
          <w:rFonts w:ascii="Times New Roman" w:eastAsia="Times New Roman" w:hAnsi="Times New Roman"/>
          <w:sz w:val="23"/>
          <w:szCs w:val="23"/>
          <w:lang w:eastAsia="ru-RU"/>
        </w:rPr>
        <w:t>Методы анализа конкуренции в отрасли.</w:t>
      </w:r>
    </w:p>
    <w:p w14:paraId="5B80AD30" w14:textId="77777777" w:rsidR="0041778F" w:rsidRPr="0041778F" w:rsidRDefault="0041778F" w:rsidP="0041778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41778F">
        <w:rPr>
          <w:rFonts w:ascii="Times New Roman" w:eastAsia="Times New Roman" w:hAnsi="Times New Roman"/>
          <w:sz w:val="23"/>
          <w:szCs w:val="23"/>
          <w:lang w:eastAsia="ru-RU"/>
        </w:rPr>
        <w:t xml:space="preserve">Стратегические группы конкурентов. Использование карты стратегических групп для оценки позиции соперничающих фирм. </w:t>
      </w:r>
    </w:p>
    <w:p w14:paraId="7280F2E3" w14:textId="77777777" w:rsidR="0041778F" w:rsidRPr="0041778F" w:rsidRDefault="0041778F" w:rsidP="0041778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41778F">
        <w:rPr>
          <w:rFonts w:ascii="Times New Roman" w:eastAsia="Times New Roman" w:hAnsi="Times New Roman"/>
          <w:sz w:val="23"/>
          <w:szCs w:val="23"/>
          <w:lang w:eastAsia="ru-RU"/>
        </w:rPr>
        <w:t xml:space="preserve">Ключевые факторы успеха в отрасли и Движущие силы отрасли. </w:t>
      </w:r>
    </w:p>
    <w:p w14:paraId="57F2D03F" w14:textId="77777777" w:rsidR="0041778F" w:rsidRPr="0041778F" w:rsidRDefault="0041778F" w:rsidP="0041778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41778F">
        <w:rPr>
          <w:rFonts w:ascii="Times New Roman" w:eastAsia="Times New Roman" w:hAnsi="Times New Roman"/>
          <w:sz w:val="23"/>
          <w:szCs w:val="23"/>
          <w:lang w:eastAsia="ru-RU"/>
        </w:rPr>
        <w:t>Внутренняя среда компании с позиции различных подходов и ее роль для формирования стратегии.</w:t>
      </w:r>
    </w:p>
    <w:p w14:paraId="192BDC60" w14:textId="77777777" w:rsidR="0041778F" w:rsidRPr="0041778F" w:rsidRDefault="0041778F" w:rsidP="0041778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41778F">
        <w:rPr>
          <w:rFonts w:ascii="Times New Roman" w:eastAsia="Times New Roman" w:hAnsi="Times New Roman"/>
          <w:sz w:val="23"/>
          <w:szCs w:val="23"/>
          <w:lang w:eastAsia="ru-RU"/>
        </w:rPr>
        <w:t>Ресурсы фирмы и их классификация.</w:t>
      </w:r>
      <w:r w:rsidRPr="0041778F">
        <w:rPr>
          <w:rFonts w:ascii="Tahoma" w:eastAsia="Times New Roman" w:hAnsi="Tahoma"/>
          <w:color w:val="808080"/>
          <w:sz w:val="23"/>
          <w:szCs w:val="23"/>
          <w:lang w:eastAsia="ru-RU"/>
        </w:rPr>
        <w:t xml:space="preserve"> </w:t>
      </w:r>
    </w:p>
    <w:p w14:paraId="42B22066" w14:textId="77777777" w:rsidR="0041778F" w:rsidRPr="0041778F" w:rsidRDefault="0041778F" w:rsidP="0041778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41778F">
        <w:rPr>
          <w:rFonts w:ascii="Times New Roman" w:eastAsia="Times New Roman" w:hAnsi="Times New Roman"/>
          <w:sz w:val="23"/>
          <w:szCs w:val="23"/>
          <w:lang w:eastAsia="ru-RU"/>
        </w:rPr>
        <w:t xml:space="preserve">Компетенции фирмы и их классификация. </w:t>
      </w:r>
    </w:p>
    <w:p w14:paraId="4691B482" w14:textId="77777777" w:rsidR="0041778F" w:rsidRPr="0041778F" w:rsidRDefault="0041778F" w:rsidP="0041778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41778F">
        <w:rPr>
          <w:rFonts w:ascii="Times New Roman" w:eastAsia="Times New Roman" w:hAnsi="Times New Roman"/>
          <w:sz w:val="23"/>
          <w:szCs w:val="23"/>
          <w:lang w:eastAsia="ru-RU"/>
        </w:rPr>
        <w:t>Методы анализа внутренней среды: общая характеристика</w:t>
      </w:r>
    </w:p>
    <w:p w14:paraId="5EC6B5B1" w14:textId="77777777" w:rsidR="0041778F" w:rsidRPr="0041778F" w:rsidRDefault="0041778F" w:rsidP="0041778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41778F">
        <w:rPr>
          <w:rFonts w:ascii="Times New Roman" w:eastAsia="Times New Roman" w:hAnsi="Times New Roman"/>
          <w:sz w:val="23"/>
          <w:szCs w:val="23"/>
          <w:lang w:eastAsia="ru-RU"/>
        </w:rPr>
        <w:t>Концепция цепочки ценностей фирмы М. Портера.</w:t>
      </w:r>
    </w:p>
    <w:p w14:paraId="083538AC" w14:textId="77777777" w:rsidR="0041778F" w:rsidRPr="0041778F" w:rsidRDefault="0041778F" w:rsidP="0041778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41778F">
        <w:rPr>
          <w:rFonts w:ascii="Times New Roman" w:eastAsia="Times New Roman" w:hAnsi="Times New Roman"/>
          <w:sz w:val="23"/>
          <w:szCs w:val="23"/>
          <w:lang w:val="en-US" w:eastAsia="ru-RU"/>
        </w:rPr>
        <w:t>SWOT</w:t>
      </w:r>
      <w:r w:rsidRPr="0041778F">
        <w:rPr>
          <w:rFonts w:ascii="Times New Roman" w:eastAsia="Times New Roman" w:hAnsi="Times New Roman"/>
          <w:sz w:val="23"/>
          <w:szCs w:val="23"/>
          <w:lang w:eastAsia="ru-RU"/>
        </w:rPr>
        <w:t>-анализ и его роль в стратегическом анализе.</w:t>
      </w:r>
      <w:r w:rsidRPr="0041778F">
        <w:rPr>
          <w:rFonts w:ascii="Tahoma" w:eastAsia="Times New Roman" w:hAnsi="Tahoma"/>
          <w:color w:val="808080"/>
          <w:sz w:val="23"/>
          <w:szCs w:val="23"/>
          <w:lang w:eastAsia="ru-RU"/>
        </w:rPr>
        <w:t xml:space="preserve"> </w:t>
      </w:r>
    </w:p>
    <w:p w14:paraId="7CCBCB23" w14:textId="77777777" w:rsidR="0041778F" w:rsidRPr="0041778F" w:rsidRDefault="0041778F" w:rsidP="0041778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41778F">
        <w:rPr>
          <w:rFonts w:ascii="Times New Roman" w:eastAsia="Times New Roman" w:hAnsi="Times New Roman"/>
          <w:sz w:val="23"/>
          <w:szCs w:val="23"/>
          <w:lang w:eastAsia="ru-RU"/>
        </w:rPr>
        <w:t>Базовые стратегии М. Портера.</w:t>
      </w:r>
      <w:r w:rsidRPr="0041778F">
        <w:rPr>
          <w:rFonts w:ascii="Tahoma" w:eastAsia="Times New Roman" w:hAnsi="Tahoma"/>
          <w:color w:val="808080"/>
          <w:sz w:val="23"/>
          <w:szCs w:val="23"/>
          <w:lang w:eastAsia="ru-RU"/>
        </w:rPr>
        <w:t xml:space="preserve"> </w:t>
      </w:r>
    </w:p>
    <w:p w14:paraId="313D07CF" w14:textId="77777777" w:rsidR="0041778F" w:rsidRPr="0041778F" w:rsidRDefault="0041778F" w:rsidP="0041778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41778F">
        <w:rPr>
          <w:rFonts w:ascii="Times New Roman" w:eastAsia="Times New Roman" w:hAnsi="Times New Roman"/>
          <w:sz w:val="23"/>
          <w:szCs w:val="23"/>
          <w:lang w:eastAsia="ru-RU"/>
        </w:rPr>
        <w:t>Типизация стратегий А.Ю. Юданова.</w:t>
      </w:r>
    </w:p>
    <w:p w14:paraId="0D61610D" w14:textId="77777777" w:rsidR="0041778F" w:rsidRPr="0041778F" w:rsidRDefault="0041778F" w:rsidP="0041778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41778F">
        <w:rPr>
          <w:rFonts w:ascii="Times New Roman" w:eastAsia="Times New Roman" w:hAnsi="Times New Roman"/>
          <w:sz w:val="23"/>
          <w:szCs w:val="23"/>
          <w:lang w:eastAsia="ru-RU"/>
        </w:rPr>
        <w:t>Корпоративные стратегии: виды, мотивы, особенности.</w:t>
      </w:r>
    </w:p>
    <w:p w14:paraId="6BD4E2D2" w14:textId="77777777" w:rsidR="0041778F" w:rsidRPr="0041778F" w:rsidRDefault="0041778F" w:rsidP="0041778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41778F">
        <w:rPr>
          <w:rFonts w:ascii="Times New Roman" w:eastAsia="Times New Roman" w:hAnsi="Times New Roman"/>
          <w:sz w:val="23"/>
          <w:szCs w:val="23"/>
          <w:lang w:eastAsia="ru-RU"/>
        </w:rPr>
        <w:t>Методы выбора стратегии: общая характеристика</w:t>
      </w:r>
    </w:p>
    <w:p w14:paraId="610E8DD8" w14:textId="77777777" w:rsidR="0041778F" w:rsidRPr="0041778F" w:rsidRDefault="0041778F" w:rsidP="0041778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41778F">
        <w:rPr>
          <w:rFonts w:ascii="Times New Roman" w:eastAsia="Times New Roman" w:hAnsi="Times New Roman"/>
          <w:sz w:val="23"/>
          <w:szCs w:val="23"/>
          <w:lang w:eastAsia="ru-RU"/>
        </w:rPr>
        <w:t>Система функциональных стратегий предприятия.</w:t>
      </w:r>
    </w:p>
    <w:p w14:paraId="0664858B" w14:textId="77777777" w:rsidR="0041778F" w:rsidRPr="0041778F" w:rsidRDefault="0041778F" w:rsidP="0041778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41778F">
        <w:rPr>
          <w:rFonts w:ascii="Times New Roman" w:eastAsia="Times New Roman" w:hAnsi="Times New Roman"/>
          <w:sz w:val="23"/>
          <w:szCs w:val="23"/>
          <w:lang w:eastAsia="ru-RU"/>
        </w:rPr>
        <w:t>Технологические аспекты стратегического управления: виды технологий, алгоритм разработки стратегий</w:t>
      </w:r>
    </w:p>
    <w:p w14:paraId="5963D274" w14:textId="77777777" w:rsidR="0041778F" w:rsidRPr="0041778F" w:rsidRDefault="0041778F" w:rsidP="0041778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41778F">
        <w:rPr>
          <w:rFonts w:ascii="Times New Roman" w:eastAsia="Times New Roman" w:hAnsi="Times New Roman"/>
          <w:sz w:val="23"/>
          <w:szCs w:val="23"/>
          <w:lang w:eastAsia="ru-RU"/>
        </w:rPr>
        <w:t>Задачи стадии выполнения стратегии.</w:t>
      </w:r>
    </w:p>
    <w:p w14:paraId="658D8561" w14:textId="4287F9F9" w:rsidR="0041778F" w:rsidRPr="0041778F" w:rsidRDefault="0041778F" w:rsidP="0041778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41778F">
        <w:rPr>
          <w:rFonts w:ascii="Times New Roman" w:eastAsia="Times New Roman" w:hAnsi="Times New Roman"/>
          <w:sz w:val="23"/>
          <w:szCs w:val="23"/>
          <w:lang w:eastAsia="ru-RU"/>
        </w:rPr>
        <w:t>Управление организационными изменениями в процессе стратегического управления</w:t>
      </w:r>
      <w:r w:rsidR="00A802EC">
        <w:rPr>
          <w:rFonts w:ascii="Times New Roman" w:eastAsia="Times New Roman" w:hAnsi="Times New Roman"/>
          <w:sz w:val="23"/>
          <w:szCs w:val="23"/>
          <w:lang w:eastAsia="ru-RU"/>
        </w:rPr>
        <w:t>.</w:t>
      </w: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19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1778F" w14:paraId="294C9BBE" w14:textId="77777777" w:rsidTr="0041778F">
        <w:tc>
          <w:tcPr>
            <w:tcW w:w="562" w:type="dxa"/>
          </w:tcPr>
          <w:p w14:paraId="34D57409" w14:textId="77777777" w:rsidR="0041778F" w:rsidRDefault="0041778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BD158E7" w14:textId="77777777" w:rsidR="0041778F" w:rsidRPr="0041778F" w:rsidRDefault="0041778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78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AFF8B61" w14:textId="77777777" w:rsidR="0041778F" w:rsidRDefault="0041778F" w:rsidP="0041778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89313C1" w14:textId="77777777" w:rsidR="0041778F" w:rsidRDefault="0041778F" w:rsidP="004177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5"/>
      <w:bookmarkStart w:id="21" w:name="_Toc8218701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0"/>
      <w:bookmarkEnd w:id="21"/>
    </w:p>
    <w:p w14:paraId="7D69B557" w14:textId="77777777" w:rsidR="0041778F" w:rsidRDefault="0041778F" w:rsidP="0041778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1778F" w:rsidRPr="0041778F" w14:paraId="486228D2" w14:textId="77777777" w:rsidTr="0041778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CFD4" w14:textId="77777777" w:rsidR="0041778F" w:rsidRPr="0041778F" w:rsidRDefault="004177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78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D05B" w14:textId="77777777" w:rsidR="0041778F" w:rsidRPr="0041778F" w:rsidRDefault="004177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78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12D1" w14:textId="77777777" w:rsidR="0041778F" w:rsidRPr="0041778F" w:rsidRDefault="004177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78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BB03" w14:textId="77777777" w:rsidR="0041778F" w:rsidRPr="0041778F" w:rsidRDefault="004177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78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1778F" w:rsidRPr="0041778F" w14:paraId="6CC466FA" w14:textId="77777777" w:rsidTr="0041778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4EC1C" w14:textId="77777777" w:rsidR="0041778F" w:rsidRPr="0041778F" w:rsidRDefault="0041778F">
            <w:pPr>
              <w:jc w:val="center"/>
              <w:rPr>
                <w:rFonts w:ascii="Times New Roman" w:hAnsi="Times New Roman" w:cs="Times New Roman"/>
              </w:rPr>
            </w:pPr>
            <w:r w:rsidRPr="0041778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D69F" w14:textId="77777777" w:rsidR="0041778F" w:rsidRPr="0041778F" w:rsidRDefault="0041778F">
            <w:pPr>
              <w:rPr>
                <w:rFonts w:ascii="Times New Roman" w:hAnsi="Times New Roman" w:cs="Times New Roman"/>
              </w:rPr>
            </w:pPr>
            <w:proofErr w:type="spellStart"/>
            <w:r w:rsidRPr="0041778F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73B1" w14:textId="77777777" w:rsidR="0041778F" w:rsidRPr="0041778F" w:rsidRDefault="0041778F">
            <w:pPr>
              <w:rPr>
                <w:rFonts w:ascii="Times New Roman" w:hAnsi="Times New Roman" w:cs="Times New Roman"/>
              </w:rPr>
            </w:pPr>
            <w:r w:rsidRPr="0041778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36A6" w14:textId="77777777" w:rsidR="0041778F" w:rsidRPr="0041778F" w:rsidRDefault="0041778F">
            <w:pPr>
              <w:rPr>
                <w:rFonts w:ascii="Times New Roman" w:hAnsi="Times New Roman" w:cs="Times New Roman"/>
              </w:rPr>
            </w:pPr>
            <w:r w:rsidRPr="0041778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41778F" w:rsidRPr="0041778F" w14:paraId="0D203A7B" w14:textId="77777777" w:rsidTr="0041778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F7B82" w14:textId="77777777" w:rsidR="0041778F" w:rsidRPr="0041778F" w:rsidRDefault="0041778F">
            <w:pPr>
              <w:jc w:val="center"/>
              <w:rPr>
                <w:rFonts w:ascii="Times New Roman" w:hAnsi="Times New Roman" w:cs="Times New Roman"/>
              </w:rPr>
            </w:pPr>
            <w:r w:rsidRPr="0041778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1F946" w14:textId="77777777" w:rsidR="0041778F" w:rsidRPr="0041778F" w:rsidRDefault="0041778F">
            <w:pPr>
              <w:rPr>
                <w:rFonts w:ascii="Times New Roman" w:hAnsi="Times New Roman" w:cs="Times New Roman"/>
              </w:rPr>
            </w:pPr>
            <w:proofErr w:type="spellStart"/>
            <w:r w:rsidRPr="0041778F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41778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1778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E478" w14:textId="77777777" w:rsidR="0041778F" w:rsidRPr="0041778F" w:rsidRDefault="0041778F">
            <w:pPr>
              <w:rPr>
                <w:rFonts w:ascii="Times New Roman" w:hAnsi="Times New Roman" w:cs="Times New Roman"/>
              </w:rPr>
            </w:pPr>
            <w:r w:rsidRPr="0041778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BB1E" w14:textId="77777777" w:rsidR="0041778F" w:rsidRPr="0041778F" w:rsidRDefault="0041778F">
            <w:pPr>
              <w:rPr>
                <w:rFonts w:ascii="Times New Roman" w:hAnsi="Times New Roman" w:cs="Times New Roman"/>
              </w:rPr>
            </w:pPr>
            <w:r w:rsidRPr="0041778F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  <w:tr w:rsidR="0041778F" w:rsidRPr="0041778F" w14:paraId="69B1C868" w14:textId="77777777" w:rsidTr="0041778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2639" w14:textId="77777777" w:rsidR="0041778F" w:rsidRPr="0041778F" w:rsidRDefault="0041778F">
            <w:pPr>
              <w:jc w:val="center"/>
              <w:rPr>
                <w:rFonts w:ascii="Times New Roman" w:hAnsi="Times New Roman" w:cs="Times New Roman"/>
              </w:rPr>
            </w:pPr>
            <w:r w:rsidRPr="0041778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7329E" w14:textId="77777777" w:rsidR="0041778F" w:rsidRPr="0041778F" w:rsidRDefault="0041778F">
            <w:pPr>
              <w:rPr>
                <w:rFonts w:ascii="Times New Roman" w:hAnsi="Times New Roman" w:cs="Times New Roman"/>
              </w:rPr>
            </w:pPr>
            <w:proofErr w:type="spellStart"/>
            <w:r w:rsidRPr="0041778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1778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1778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D668" w14:textId="77777777" w:rsidR="0041778F" w:rsidRPr="0041778F" w:rsidRDefault="0041778F">
            <w:pPr>
              <w:rPr>
                <w:rFonts w:ascii="Times New Roman" w:hAnsi="Times New Roman" w:cs="Times New Roman"/>
              </w:rPr>
            </w:pPr>
            <w:r w:rsidRPr="0041778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02C3" w14:textId="77777777" w:rsidR="0041778F" w:rsidRPr="0041778F" w:rsidRDefault="0041778F">
            <w:pPr>
              <w:rPr>
                <w:rFonts w:ascii="Times New Roman" w:hAnsi="Times New Roman" w:cs="Times New Roman"/>
              </w:rPr>
            </w:pPr>
            <w:r w:rsidRPr="0041778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4622841" w14:textId="77777777" w:rsidR="0041778F" w:rsidRDefault="0041778F" w:rsidP="0041778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AF23BA" w14:textId="77777777" w:rsidR="0041778F" w:rsidRDefault="0041778F" w:rsidP="004177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3656886"/>
      <w:bookmarkStart w:id="23" w:name="_Toc8218701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2"/>
      <w:bookmarkEnd w:id="23"/>
    </w:p>
    <w:p w14:paraId="6DFA4F70" w14:textId="77777777" w:rsidR="0041778F" w:rsidRDefault="0041778F" w:rsidP="0041778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1778F" w14:paraId="6501C92C" w14:textId="77777777" w:rsidTr="0041778F">
        <w:tc>
          <w:tcPr>
            <w:tcW w:w="562" w:type="dxa"/>
          </w:tcPr>
          <w:p w14:paraId="6DA0DD94" w14:textId="77777777" w:rsidR="0041778F" w:rsidRDefault="0041778F" w:rsidP="0041778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F615B8B" w14:textId="77777777" w:rsidR="0041778F" w:rsidRPr="0041778F" w:rsidRDefault="0041778F" w:rsidP="0041778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78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FFC8386" w14:textId="77777777" w:rsidR="0041778F" w:rsidRDefault="0041778F" w:rsidP="004177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54E910F" w14:textId="77777777" w:rsidR="0041778F" w:rsidRDefault="0041778F" w:rsidP="004177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3656887"/>
      <w:bookmarkStart w:id="25" w:name="_Toc82187018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4"/>
      <w:bookmarkEnd w:id="25"/>
    </w:p>
    <w:p w14:paraId="421FBD12" w14:textId="77777777" w:rsidR="0041778F" w:rsidRDefault="0041778F" w:rsidP="0041778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1778F" w:rsidRPr="0041778F" w14:paraId="4509621B" w14:textId="77777777" w:rsidTr="004177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4676" w14:textId="77777777" w:rsidR="0041778F" w:rsidRPr="0041778F" w:rsidRDefault="004177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78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FE6D" w14:textId="77777777" w:rsidR="0041778F" w:rsidRPr="0041778F" w:rsidRDefault="004177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78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1778F" w:rsidRPr="0041778F" w14:paraId="4B833279" w14:textId="77777777" w:rsidTr="004177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7CBA" w14:textId="77777777" w:rsidR="0041778F" w:rsidRPr="0041778F" w:rsidRDefault="0041778F">
            <w:pPr>
              <w:rPr>
                <w:rFonts w:ascii="Times New Roman" w:hAnsi="Times New Roman" w:cs="Times New Roman"/>
              </w:rPr>
            </w:pPr>
            <w:r w:rsidRPr="0041778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EBA05" w14:textId="77777777" w:rsidR="0041778F" w:rsidRPr="0041778F" w:rsidRDefault="0041778F">
            <w:pPr>
              <w:rPr>
                <w:rFonts w:ascii="Times New Roman" w:hAnsi="Times New Roman" w:cs="Times New Roman"/>
              </w:rPr>
            </w:pPr>
            <w:r w:rsidRPr="0041778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41778F" w:rsidRPr="0041778F" w14:paraId="5170D856" w14:textId="77777777" w:rsidTr="004177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431F0" w14:textId="77777777" w:rsidR="0041778F" w:rsidRPr="0041778F" w:rsidRDefault="0041778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1778F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41778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1778F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41778F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41778F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41778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1778F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7FD6" w14:textId="77777777" w:rsidR="0041778F" w:rsidRPr="0041778F" w:rsidRDefault="0041778F">
            <w:pPr>
              <w:rPr>
                <w:rFonts w:ascii="Times New Roman" w:hAnsi="Times New Roman" w:cs="Times New Roman"/>
              </w:rPr>
            </w:pPr>
            <w:r w:rsidRPr="0041778F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  <w:tr w:rsidR="0041778F" w:rsidRPr="0041778F" w14:paraId="1E6A34F5" w14:textId="77777777" w:rsidTr="004177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306C" w14:textId="77777777" w:rsidR="0041778F" w:rsidRPr="0041778F" w:rsidRDefault="0041778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1778F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41778F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41778F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A44F" w14:textId="77777777" w:rsidR="0041778F" w:rsidRPr="0041778F" w:rsidRDefault="0041778F">
            <w:pPr>
              <w:rPr>
                <w:rFonts w:ascii="Times New Roman" w:hAnsi="Times New Roman" w:cs="Times New Roman"/>
              </w:rPr>
            </w:pPr>
            <w:r w:rsidRPr="0041778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41778F" w:rsidRPr="0041778F" w14:paraId="3B893832" w14:textId="77777777" w:rsidTr="004177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4EB4" w14:textId="77777777" w:rsidR="0041778F" w:rsidRPr="0041778F" w:rsidRDefault="0041778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1778F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41778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1778F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41778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1778F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35F7" w14:textId="77777777" w:rsidR="0041778F" w:rsidRPr="0041778F" w:rsidRDefault="0041778F">
            <w:pPr>
              <w:rPr>
                <w:rFonts w:ascii="Times New Roman" w:hAnsi="Times New Roman" w:cs="Times New Roman"/>
              </w:rPr>
            </w:pPr>
            <w:r w:rsidRPr="0041778F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41778F" w:rsidRPr="0041778F" w14:paraId="120609CD" w14:textId="77777777" w:rsidTr="004177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DAC7C" w14:textId="77777777" w:rsidR="0041778F" w:rsidRPr="0041778F" w:rsidRDefault="0041778F">
            <w:pPr>
              <w:rPr>
                <w:rFonts w:ascii="Times New Roman" w:hAnsi="Times New Roman" w:cs="Times New Roman"/>
              </w:rPr>
            </w:pPr>
            <w:r w:rsidRPr="0041778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ECE1D" w14:textId="77777777" w:rsidR="0041778F" w:rsidRPr="0041778F" w:rsidRDefault="0041778F">
            <w:pPr>
              <w:rPr>
                <w:rFonts w:ascii="Times New Roman" w:hAnsi="Times New Roman" w:cs="Times New Roman"/>
              </w:rPr>
            </w:pPr>
            <w:r w:rsidRPr="0041778F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9"/>
      <w:bookmarkStart w:id="27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8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6"/>
      <w:bookmarkEnd w:id="27"/>
      <w:bookmarkEnd w:id="28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58D8E22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5292B5E5" w14:textId="77777777" w:rsidR="00A802EC" w:rsidRDefault="00A802EC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EB5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EB5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EB5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EB5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EB5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EB5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EB5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EB5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5FAB91" w14:textId="77777777" w:rsidR="00ED0AE8" w:rsidRDefault="00ED0AE8" w:rsidP="00315CA6">
      <w:pPr>
        <w:spacing w:after="0" w:line="240" w:lineRule="auto"/>
      </w:pPr>
      <w:r>
        <w:separator/>
      </w:r>
    </w:p>
  </w:endnote>
  <w:endnote w:type="continuationSeparator" w:id="0">
    <w:p w14:paraId="4771DBB6" w14:textId="77777777" w:rsidR="00ED0AE8" w:rsidRDefault="00ED0AE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41778F" w:rsidRDefault="0041778F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9E9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41778F" w:rsidRDefault="0041778F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19F65B" w14:textId="77777777" w:rsidR="00ED0AE8" w:rsidRDefault="00ED0AE8" w:rsidP="00315CA6">
      <w:pPr>
        <w:spacing w:after="0" w:line="240" w:lineRule="auto"/>
      </w:pPr>
      <w:r>
        <w:separator/>
      </w:r>
    </w:p>
  </w:footnote>
  <w:footnote w:type="continuationSeparator" w:id="0">
    <w:p w14:paraId="111453CD" w14:textId="77777777" w:rsidR="00ED0AE8" w:rsidRDefault="00ED0AE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1E6B94"/>
    <w:multiLevelType w:val="hybridMultilevel"/>
    <w:tmpl w:val="C428B5D8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4D97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46F1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7747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778F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29E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02EC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B55B7"/>
    <w:rsid w:val="00ED01B2"/>
    <w:rsid w:val="00ED0AE8"/>
    <w:rsid w:val="00ED39ED"/>
    <w:rsid w:val="00ED54AA"/>
    <w:rsid w:val="00ED577F"/>
    <w:rsid w:val="00ED6AF6"/>
    <w:rsid w:val="00EE1C3E"/>
    <w:rsid w:val="00EE24E1"/>
    <w:rsid w:val="00F00293"/>
    <w:rsid w:val="00F01BE3"/>
    <w:rsid w:val="00F0488E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0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34994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1%D1%82%D1%80%D0%B0%D1%82%D0%B5%D0%B3%D0%B8%D1%87%D0%B5%D1%81%D0%BA%D0%B8%D0%B9%20%D0%BC%D0%B5%D0%BD%D0%B5%D0%B4%D0%B6%D0%BC%D0%B5%D0%BD%D1%82_%D0%9C%D0%B0%D0%B7%D0%B0%D0%BB%D0%BE%D0%B2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document?id=373656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2%D0%B5%D0%BE%D1%80%D0%B5%D1%82%D0%B8%D1%87%D0%B5%D1%81%D0%BA%D0%B8%D0%B5%20%D0%BE%D1%81%D0%BD%D0%BE%D0%B2%D1%8B%20%D1%81%D0%BE%D0%B2%D1%80%D0%B5%D0%BC%D0%B5%D0%BD%D0%BD%D0%BE%D0%B3%D0%BE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9836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1703A1-9117-4B4D-A1B2-1AE0D415B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4332</TotalTime>
  <Pages>1</Pages>
  <Words>3720</Words>
  <Characters>21206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2026-02-02T12:29:00Z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